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EFB" w:rsidRDefault="00357EFB" w:rsidP="00357EFB">
      <w:pPr>
        <w:pStyle w:val="CRCoverPage"/>
        <w:tabs>
          <w:tab w:val="right" w:pos="9639"/>
        </w:tabs>
        <w:spacing w:after="0"/>
        <w:rPr>
          <w:rFonts w:eastAsiaTheme="minorEastAsia"/>
          <w:b/>
          <w:i/>
          <w:noProof/>
          <w:sz w:val="28"/>
          <w:lang w:eastAsia="ko-KR"/>
        </w:rPr>
      </w:pPr>
      <w:r>
        <w:rPr>
          <w:b/>
          <w:noProof/>
          <w:sz w:val="24"/>
        </w:rPr>
        <w:t>3GPP TSG-RAN WG2 #115-e</w:t>
      </w:r>
      <w:r>
        <w:rPr>
          <w:b/>
          <w:i/>
          <w:noProof/>
          <w:sz w:val="28"/>
        </w:rPr>
        <w:tab/>
      </w:r>
      <w:r w:rsidR="00840F59" w:rsidRPr="00840F59">
        <w:rPr>
          <w:b/>
          <w:i/>
          <w:noProof/>
          <w:sz w:val="28"/>
        </w:rPr>
        <w:t>R2-2108608</w:t>
      </w:r>
    </w:p>
    <w:p w:rsidR="00357EFB" w:rsidRDefault="00357EFB" w:rsidP="00357EFB">
      <w:pPr>
        <w:tabs>
          <w:tab w:val="left" w:pos="1985"/>
          <w:tab w:val="left" w:pos="8931"/>
        </w:tabs>
        <w:spacing w:after="60" w:line="288" w:lineRule="auto"/>
        <w:rPr>
          <w:b/>
          <w:sz w:val="24"/>
          <w:lang w:val="en-US"/>
        </w:rPr>
      </w:pPr>
      <w:r>
        <w:rPr>
          <w:b/>
          <w:sz w:val="24"/>
          <w:lang w:val="en-US"/>
        </w:rPr>
        <w:t>E-meeting, Aug 16 – Aug 27, 2021</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621471">
        <w:rPr>
          <w:rFonts w:ascii="Times New Roman" w:hAnsi="Times New Roman"/>
          <w:noProof/>
          <w:sz w:val="28"/>
          <w:szCs w:val="28"/>
          <w:lang w:val="en-US" w:eastAsia="ko-KR"/>
        </w:rPr>
        <w:t>other MAC aspects</w:t>
      </w:r>
      <w:r w:rsidR="005173F3">
        <w:rPr>
          <w:rFonts w:ascii="Times New Roman" w:hAnsi="Times New Roman"/>
          <w:noProof/>
          <w:sz w:val="28"/>
          <w:szCs w:val="28"/>
          <w:lang w:val="en-US" w:eastAsia="ko-KR"/>
        </w:rPr>
        <w:t xml:space="preserve"> </w:t>
      </w:r>
      <w:bookmarkStart w:id="0" w:name="_GoBack"/>
      <w:bookmarkEnd w:id="0"/>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DC11E3" w:rsidRDefault="0021684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00BD01F9">
        <w:rPr>
          <w:rFonts w:ascii="Times New Roman" w:eastAsia="맑은 고딕" w:hAnsi="Times New Roman"/>
          <w:sz w:val="22"/>
          <w:lang w:eastAsia="ko-KR"/>
        </w:rPr>
        <w:t>MAC aspects other than RA and TA report aspects.</w:t>
      </w:r>
    </w:p>
    <w:p w:rsidR="00726781" w:rsidRPr="00222382" w:rsidRDefault="00726781">
      <w:pPr>
        <w:jc w:val="left"/>
        <w:rPr>
          <w:rFonts w:ascii="Times New Roman" w:eastAsia="맑은 고딕" w:hAnsi="Times New Roman"/>
          <w:sz w:val="22"/>
          <w:lang w:eastAsia="ko-KR"/>
        </w:rPr>
      </w:pP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16840" w:rsidRDefault="00216840" w:rsidP="00486E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lang w:eastAsia="ko-KR"/>
        </w:rPr>
        <w:t>U</w:t>
      </w:r>
      <w:r>
        <w:rPr>
          <w:rFonts w:ascii="Times New Roman" w:eastAsia="맑은 고딕" w:hAnsi="Times New Roman" w:cs="Times New Roman" w:hint="eastAsia"/>
          <w:lang w:eastAsia="ko-KR"/>
        </w:rPr>
        <w:t>L scheduling enhancement</w:t>
      </w:r>
    </w:p>
    <w:p w:rsidR="00FB5317" w:rsidRDefault="00216840" w:rsidP="00216840">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RAN2#11</w:t>
      </w:r>
      <w:r>
        <w:rPr>
          <w:rFonts w:ascii="Times New Roman" w:eastAsia="맑은 고딕" w:hAnsi="Times New Roman"/>
          <w:sz w:val="22"/>
          <w:lang w:eastAsia="ko-KR"/>
        </w:rPr>
        <w:t>3e meeting, how to enhance the UL s</w:t>
      </w:r>
      <w:r w:rsidR="00FB5317">
        <w:rPr>
          <w:rFonts w:ascii="Times New Roman" w:eastAsia="맑은 고딕" w:hAnsi="Times New Roman"/>
          <w:sz w:val="22"/>
          <w:lang w:eastAsia="ko-KR"/>
        </w:rPr>
        <w:t xml:space="preserve">cheduling was further discussed. However, </w:t>
      </w:r>
      <w:r w:rsidR="00CD0B66">
        <w:rPr>
          <w:rFonts w:ascii="Times New Roman" w:eastAsia="맑은 고딕" w:hAnsi="Times New Roman"/>
          <w:sz w:val="22"/>
          <w:lang w:eastAsia="ko-KR"/>
        </w:rPr>
        <w:t xml:space="preserve">the </w:t>
      </w:r>
      <w:r w:rsidR="00FB5317" w:rsidRPr="00FB5317">
        <w:rPr>
          <w:rFonts w:ascii="Times New Roman" w:eastAsia="맑은 고딕" w:hAnsi="Times New Roman"/>
          <w:sz w:val="22"/>
          <w:lang w:eastAsia="ko-KR"/>
        </w:rPr>
        <w:t xml:space="preserve">meaningful </w:t>
      </w:r>
      <w:r w:rsidR="00FB5317">
        <w:rPr>
          <w:rFonts w:ascii="Times New Roman" w:eastAsia="맑은 고딕" w:hAnsi="Times New Roman"/>
          <w:sz w:val="22"/>
          <w:lang w:eastAsia="ko-KR"/>
        </w:rPr>
        <w:t>agreement</w:t>
      </w:r>
      <w:r w:rsidR="00FB5317">
        <w:rPr>
          <w:rFonts w:ascii="Times New Roman" w:eastAsia="맑은 고딕" w:hAnsi="Times New Roman" w:hint="eastAsia"/>
          <w:sz w:val="22"/>
          <w:lang w:eastAsia="ko-KR"/>
        </w:rPr>
        <w:t xml:space="preserve"> </w:t>
      </w:r>
      <w:r w:rsidR="00FB5317">
        <w:rPr>
          <w:rFonts w:ascii="Times New Roman" w:eastAsia="맑은 고딕" w:hAnsi="Times New Roman"/>
          <w:sz w:val="22"/>
          <w:lang w:eastAsia="ko-KR"/>
        </w:rPr>
        <w:t>was not made for the enhancement of UL scheduling. In this section, we show our view on the enhancement of UL scheduling using configured grant and BSR over 2-step RACH</w:t>
      </w:r>
      <w:r w:rsidR="009535A4">
        <w:rPr>
          <w:rFonts w:ascii="Times New Roman" w:eastAsia="맑은 고딕" w:hAnsi="Times New Roman"/>
          <w:sz w:val="22"/>
          <w:lang w:eastAsia="ko-KR"/>
        </w:rPr>
        <w:t>.</w:t>
      </w:r>
    </w:p>
    <w:p w:rsidR="003F5384" w:rsidRPr="00216840" w:rsidRDefault="003F5384" w:rsidP="00216840">
      <w:pPr>
        <w:rPr>
          <w:rFonts w:eastAsia="맑은 고딕"/>
          <w:lang w:eastAsia="ko-KR"/>
        </w:rPr>
      </w:pPr>
    </w:p>
    <w:p w:rsidR="00A76221" w:rsidRDefault="00A76221"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A new triggering condition for 2-step RACH</w:t>
      </w:r>
    </w:p>
    <w:p w:rsidR="0037515A" w:rsidRDefault="0037515A" w:rsidP="00D06306">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POST 112#152</w:t>
      </w:r>
      <w:r>
        <w:rPr>
          <w:rFonts w:ascii="Times New Roman" w:eastAsia="맑은 고딕" w:hAnsi="Times New Roman" w:hint="eastAsia"/>
          <w:sz w:val="22"/>
          <w:lang w:eastAsia="ko-KR"/>
        </w:rPr>
        <w:t xml:space="preserve"> email discussion,</w:t>
      </w:r>
      <w:r>
        <w:rPr>
          <w:rFonts w:ascii="Times New Roman" w:eastAsia="맑은 고딕" w:hAnsi="Times New Roman"/>
          <w:sz w:val="22"/>
          <w:lang w:eastAsia="ko-KR"/>
        </w:rPr>
        <w:t xml:space="preserve"> the scheduling enhancement </w:t>
      </w:r>
      <w:r>
        <w:rPr>
          <w:rFonts w:ascii="Times New Roman" w:eastAsia="맑은 고딕" w:hAnsi="Times New Roman" w:hint="eastAsia"/>
          <w:sz w:val="22"/>
          <w:lang w:eastAsia="ko-KR"/>
        </w:rPr>
        <w:t>was discussed</w:t>
      </w:r>
      <w:r>
        <w:rPr>
          <w:rFonts w:ascii="Times New Roman" w:eastAsia="맑은 고딕" w:hAnsi="Times New Roman"/>
          <w:sz w:val="22"/>
          <w:lang w:eastAsia="ko-KR"/>
        </w:rPr>
        <w:t xml:space="preserve"> for BSR transmission via 2-step RACH and the following options were proposed.</w:t>
      </w:r>
    </w:p>
    <w:p w:rsidR="00D06306" w:rsidRDefault="00D06306" w:rsidP="007C0780">
      <w:pPr>
        <w:pStyle w:val="af8"/>
        <w:numPr>
          <w:ilvl w:val="0"/>
          <w:numId w:val="13"/>
        </w:numPr>
        <w:ind w:leftChars="0"/>
        <w:jc w:val="left"/>
        <w:rPr>
          <w:rFonts w:ascii="Times New Roman" w:eastAsia="맑은 고딕" w:hAnsi="Times New Roman"/>
          <w:sz w:val="22"/>
          <w:lang w:eastAsia="ko-KR"/>
        </w:rPr>
      </w:pPr>
      <w:r w:rsidRPr="00D06306">
        <w:rPr>
          <w:rFonts w:ascii="Times New Roman" w:eastAsia="맑은 고딕" w:hAnsi="Times New Roman"/>
          <w:sz w:val="22"/>
          <w:lang w:eastAsia="ko-KR"/>
        </w:rPr>
        <w:t>Option 1. BSR can be sent over 2-step RACH which is triggered by existing events in RRC</w:t>
      </w:r>
      <w:r w:rsidR="007224BC">
        <w:rPr>
          <w:rFonts w:ascii="Times New Roman" w:eastAsia="맑은 고딕" w:hAnsi="Times New Roman"/>
          <w:sz w:val="22"/>
          <w:lang w:eastAsia="ko-KR"/>
        </w:rPr>
        <w:t>_CONNECTED</w:t>
      </w:r>
      <w:r w:rsidRPr="00D06306">
        <w:rPr>
          <w:rFonts w:ascii="Times New Roman" w:eastAsia="맑은 고딕" w:hAnsi="Times New Roman"/>
          <w:sz w:val="22"/>
          <w:lang w:eastAsia="ko-KR"/>
        </w:rPr>
        <w:t xml:space="preserve"> </w:t>
      </w:r>
    </w:p>
    <w:p w:rsidR="00A76221" w:rsidRDefault="00D06306" w:rsidP="007C0780">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D06306">
        <w:rPr>
          <w:rFonts w:ascii="Times New Roman" w:eastAsia="맑은 고딕" w:hAnsi="Times New Roman"/>
          <w:sz w:val="22"/>
          <w:lang w:eastAsia="ko-KR"/>
        </w:rPr>
        <w:t>BSR can trigger 2-step RACH.</w:t>
      </w:r>
    </w:p>
    <w:p w:rsidR="00D06306" w:rsidRDefault="00D06306" w:rsidP="00D06306">
      <w:pPr>
        <w:jc w:val="left"/>
        <w:rPr>
          <w:rFonts w:ascii="Times New Roman" w:eastAsia="맑은 고딕" w:hAnsi="Times New Roman"/>
          <w:sz w:val="22"/>
          <w:lang w:eastAsia="ko-KR"/>
        </w:rPr>
      </w:pPr>
    </w:p>
    <w:p w:rsidR="00396EF5" w:rsidRPr="00396EF5" w:rsidRDefault="00396EF5" w:rsidP="00396EF5">
      <w:pPr>
        <w:jc w:val="left"/>
        <w:rPr>
          <w:rFonts w:ascii="Times New Roman" w:eastAsia="맑은 고딕" w:hAnsi="Times New Roman"/>
          <w:sz w:val="22"/>
          <w:lang w:eastAsia="ko-KR"/>
        </w:rPr>
      </w:pPr>
      <w:r w:rsidRPr="00396EF5">
        <w:rPr>
          <w:rFonts w:ascii="Times New Roman" w:eastAsia="맑은 고딕" w:hAnsi="Times New Roman"/>
          <w:sz w:val="22"/>
          <w:lang w:eastAsia="ko-KR"/>
        </w:rPr>
        <w:t xml:space="preserve">In Rel-16, when triggering BSR, the UE triggers an SR to get the UL grant to transmit the BSR if the UL-SCH resource is not available. Then, if the SR resource is not available, the UE triggers the RA procedure. When performing the RA procedure, the UE selects the RA type, e.g., 2-step RACH or 4-step RACH, based on the RSRP threshold. In this case, if the 2-step RACH is triggered, the BSR is transmitted on the MsgB. </w:t>
      </w:r>
      <w:r w:rsidR="007224BC">
        <w:rPr>
          <w:rFonts w:ascii="Times New Roman" w:eastAsia="맑은 고딕" w:hAnsi="Times New Roman"/>
          <w:sz w:val="22"/>
          <w:lang w:eastAsia="ko-KR"/>
        </w:rPr>
        <w:t>Therefore</w:t>
      </w:r>
      <w:r w:rsidRPr="00396EF5">
        <w:rPr>
          <w:rFonts w:ascii="Times New Roman" w:eastAsia="맑은 고딕" w:hAnsi="Times New Roman"/>
          <w:sz w:val="22"/>
          <w:lang w:eastAsia="ko-KR"/>
        </w:rPr>
        <w:t>,</w:t>
      </w:r>
      <w:r w:rsidR="007224BC">
        <w:rPr>
          <w:rFonts w:ascii="Times New Roman" w:eastAsia="맑은 고딕" w:hAnsi="Times New Roman"/>
          <w:sz w:val="22"/>
          <w:lang w:eastAsia="ko-KR"/>
        </w:rPr>
        <w:t xml:space="preserve"> we understand that</w:t>
      </w:r>
      <w:r w:rsidRPr="00396EF5">
        <w:rPr>
          <w:rFonts w:ascii="Times New Roman" w:eastAsia="맑은 고딕" w:hAnsi="Times New Roman"/>
          <w:sz w:val="22"/>
          <w:lang w:eastAsia="ko-KR"/>
        </w:rPr>
        <w:t xml:space="preserve"> Option 1 is </w:t>
      </w:r>
      <w:r w:rsidR="00B33598">
        <w:rPr>
          <w:rFonts w:ascii="Times New Roman" w:eastAsia="맑은 고딕" w:hAnsi="Times New Roman"/>
          <w:sz w:val="22"/>
          <w:lang w:eastAsia="ko-KR"/>
        </w:rPr>
        <w:t xml:space="preserve">already </w:t>
      </w:r>
      <w:r w:rsidRPr="00396EF5">
        <w:rPr>
          <w:rFonts w:ascii="Times New Roman" w:eastAsia="맑은 고딕" w:hAnsi="Times New Roman"/>
          <w:sz w:val="22"/>
          <w:lang w:eastAsia="ko-KR"/>
        </w:rPr>
        <w:t xml:space="preserve">supported. </w:t>
      </w:r>
    </w:p>
    <w:p w:rsidR="00396EF5"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sidR="00B33598">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sidR="00B33598">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sidR="00B33598">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396EF5" w:rsidRPr="00396EF5" w:rsidRDefault="00396EF5" w:rsidP="00396EF5">
      <w:pPr>
        <w:jc w:val="left"/>
        <w:rPr>
          <w:rFonts w:ascii="Times New Roman" w:eastAsia="맑은 고딕" w:hAnsi="Times New Roman"/>
          <w:sz w:val="22"/>
          <w:lang w:eastAsia="ko-KR"/>
        </w:rPr>
      </w:pPr>
    </w:p>
    <w:p w:rsidR="00150EF7" w:rsidRDefault="00DA66BD" w:rsidP="00396EF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case there is no SR resource configured to a UE, we think option 2 is what the UE is doing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today.</w:t>
      </w:r>
      <w:r>
        <w:rPr>
          <w:rFonts w:ascii="Times New Roman" w:eastAsia="맑은 고딕" w:hAnsi="Times New Roman"/>
          <w:sz w:val="22"/>
          <w:lang w:eastAsia="ko-KR"/>
        </w:rPr>
        <w:t xml:space="preserve"> </w:t>
      </w:r>
      <w:r w:rsidR="00150EF7">
        <w:rPr>
          <w:rFonts w:ascii="Times New Roman" w:eastAsia="맑은 고딕" w:hAnsi="Times New Roman"/>
          <w:sz w:val="22"/>
          <w:lang w:eastAsia="ko-KR"/>
        </w:rPr>
        <w:t>Although it has not been presented how option 2 works in detail,</w:t>
      </w:r>
      <w:r w:rsidR="00396EF5"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it may be</w:t>
      </w:r>
      <w:r w:rsidR="00150EF7">
        <w:rPr>
          <w:rFonts w:ascii="Times New Roman" w:eastAsia="맑은 고딕" w:hAnsi="Times New Roman"/>
          <w:sz w:val="22"/>
          <w:lang w:eastAsia="ko-KR"/>
        </w:rPr>
        <w:t xml:space="preserve"> that</w:t>
      </w:r>
      <w:r w:rsidR="00396EF5" w:rsidRPr="00396EF5">
        <w:rPr>
          <w:rFonts w:ascii="Times New Roman" w:eastAsia="맑은 고딕" w:hAnsi="Times New Roman"/>
          <w:sz w:val="22"/>
          <w:lang w:eastAsia="ko-KR"/>
        </w:rPr>
        <w:t xml:space="preserve"> the UE directly triggers 2-step RACH for BSR transmission</w:t>
      </w:r>
      <w:r w:rsidR="00150EF7">
        <w:rPr>
          <w:rFonts w:ascii="Times New Roman" w:eastAsia="맑은 고딕" w:hAnsi="Times New Roman"/>
          <w:sz w:val="22"/>
          <w:lang w:eastAsia="ko-KR"/>
        </w:rPr>
        <w:t>, i.e.,</w:t>
      </w:r>
      <w:r w:rsidR="00396EF5" w:rsidRPr="00396EF5">
        <w:rPr>
          <w:rFonts w:ascii="Times New Roman" w:eastAsia="맑은 고딕" w:hAnsi="Times New Roman"/>
          <w:sz w:val="22"/>
          <w:lang w:eastAsia="ko-KR"/>
        </w:rPr>
        <w:t xml:space="preserve"> without triggering SR</w:t>
      </w:r>
      <w:r w:rsidR="00396EF5">
        <w:rPr>
          <w:rFonts w:ascii="Times New Roman" w:eastAsia="맑은 고딕" w:hAnsi="Times New Roman"/>
          <w:sz w:val="22"/>
          <w:lang w:eastAsia="ko-KR"/>
        </w:rPr>
        <w:t xml:space="preserve"> </w:t>
      </w:r>
      <w:r w:rsidR="00FB2BE7">
        <w:rPr>
          <w:rFonts w:ascii="Times New Roman" w:eastAsia="맑은 고딕" w:hAnsi="Times New Roman"/>
          <w:sz w:val="22"/>
          <w:lang w:eastAsia="ko-KR"/>
        </w:rPr>
        <w:t xml:space="preserve">even with SR resource </w:t>
      </w:r>
      <w:r w:rsidR="00396EF5">
        <w:rPr>
          <w:rFonts w:ascii="Times New Roman" w:eastAsia="맑은 고딕" w:hAnsi="Times New Roman"/>
          <w:sz w:val="22"/>
          <w:lang w:eastAsia="ko-KR"/>
        </w:rPr>
        <w:t xml:space="preserve">and </w:t>
      </w:r>
      <w:r w:rsidR="00150EF7">
        <w:rPr>
          <w:rFonts w:ascii="Times New Roman" w:eastAsia="맑은 고딕" w:hAnsi="Times New Roman"/>
          <w:sz w:val="22"/>
          <w:lang w:eastAsia="ko-KR"/>
        </w:rPr>
        <w:t xml:space="preserve">without </w:t>
      </w:r>
      <w:r w:rsidR="00396EF5">
        <w:rPr>
          <w:rFonts w:ascii="Times New Roman" w:eastAsia="맑은 고딕" w:hAnsi="Times New Roman"/>
          <w:sz w:val="22"/>
          <w:lang w:eastAsia="ko-KR"/>
        </w:rPr>
        <w:t>comparing the RSRP threshold</w:t>
      </w:r>
      <w:r w:rsidR="00FB2BE7">
        <w:rPr>
          <w:rFonts w:ascii="Times New Roman" w:eastAsia="맑은 고딕" w:hAnsi="Times New Roman"/>
          <w:sz w:val="22"/>
          <w:lang w:eastAsia="ko-KR"/>
        </w:rPr>
        <w:t>.</w:t>
      </w:r>
    </w:p>
    <w:p w:rsidR="00FD5AAC"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legacy, the reason of comparing RSRP for selection of either 2-step or 4-step RACH is to ensure successful transmission of MsgB as PUSCH resource. As, in option 2, the UE would select 2-step RACH regardless of RSRP, there is a risk that the MsgB is transmitted under bad radio condition and failed. The latency caused by failed transmission may not be negligible and we would prefer to </w:t>
      </w:r>
      <w:r w:rsidR="00FB2BE7">
        <w:rPr>
          <w:rFonts w:ascii="Times New Roman" w:eastAsia="맑은 고딕" w:hAnsi="Times New Roman"/>
          <w:sz w:val="22"/>
          <w:lang w:eastAsia="ko-KR"/>
        </w:rPr>
        <w:t>keep a conservative approach,</w:t>
      </w:r>
      <w:r>
        <w:rPr>
          <w:rFonts w:ascii="Times New Roman" w:eastAsia="맑은 고딕" w:hAnsi="Times New Roman"/>
          <w:sz w:val="22"/>
          <w:lang w:eastAsia="ko-KR"/>
        </w:rPr>
        <w:t xml:space="preserve"> i.e., using RSRP threshold for selection of 2-step RACH.</w:t>
      </w:r>
    </w:p>
    <w:p w:rsidR="00DA66BD"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the meanwhile, it could be argued that saving SR resource is another benefit. However, the network may instead provide more reliable/larger PUSCH resource for MsgB transmission, which shows there </w:t>
      </w:r>
      <w:r w:rsidR="00FB2BE7">
        <w:rPr>
          <w:rFonts w:ascii="Times New Roman" w:eastAsia="맑은 고딕" w:hAnsi="Times New Roman"/>
          <w:sz w:val="22"/>
          <w:lang w:eastAsia="ko-KR"/>
        </w:rPr>
        <w:t xml:space="preserve">is certainly a trade-off. </w:t>
      </w:r>
    </w:p>
    <w:p w:rsidR="00396EF5" w:rsidRPr="00396EF5" w:rsidRDefault="00FB2BE7" w:rsidP="00396EF5">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we do not consider option2 is beneficial in terms of latency and resource saving.</w:t>
      </w:r>
      <w:r w:rsidR="00396EF5" w:rsidRPr="00396EF5">
        <w:rPr>
          <w:rFonts w:ascii="Times New Roman" w:eastAsia="맑은 고딕" w:hAnsi="Times New Roman"/>
          <w:sz w:val="22"/>
          <w:lang w:eastAsia="ko-KR"/>
        </w:rPr>
        <w:t xml:space="preserve"> </w:t>
      </w:r>
    </w:p>
    <w:p w:rsidR="00ED18FF"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ED18FF" w:rsidRDefault="00ED18FF" w:rsidP="00D06306">
      <w:pPr>
        <w:jc w:val="left"/>
        <w:rPr>
          <w:rFonts w:ascii="Times New Roman" w:eastAsia="맑은 고딕" w:hAnsi="Times New Roman"/>
          <w:sz w:val="22"/>
          <w:highlight w:val="yellow"/>
          <w:lang w:eastAsia="ko-KR"/>
        </w:rPr>
      </w:pPr>
    </w:p>
    <w:p w:rsidR="00053597" w:rsidRDefault="00053597"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BSR transmission on configured grant and RACH</w:t>
      </w:r>
    </w:p>
    <w:p w:rsidR="00E61FE0" w:rsidRDefault="00E61FE0"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RAN2#113e meeting, </w:t>
      </w:r>
      <w:r w:rsidR="005173F3">
        <w:rPr>
          <w:rFonts w:ascii="Times New Roman" w:eastAsia="맑은 고딕" w:hAnsi="Times New Roman"/>
          <w:sz w:val="22"/>
          <w:lang w:eastAsia="ko-KR"/>
        </w:rPr>
        <w:t xml:space="preserve">for scheduling enhancement, </w:t>
      </w:r>
      <w:r>
        <w:rPr>
          <w:rFonts w:ascii="Times New Roman" w:eastAsia="맑은 고딕" w:hAnsi="Times New Roman"/>
          <w:sz w:val="22"/>
          <w:lang w:eastAsia="ko-KR"/>
        </w:rPr>
        <w:t xml:space="preserve">it was agreed that </w:t>
      </w:r>
      <w:r w:rsidRPr="00E61FE0">
        <w:rPr>
          <w:rFonts w:ascii="Times New Roman" w:eastAsia="맑은 고딕" w:hAnsi="Times New Roman"/>
          <w:sz w:val="22"/>
          <w:lang w:eastAsia="ko-KR"/>
        </w:rPr>
        <w:t>UE in NTN can have both 2-step RACH and configured grant configurations at the same time</w:t>
      </w:r>
      <w:r>
        <w:rPr>
          <w:rFonts w:ascii="Times New Roman" w:eastAsia="맑은 고딕" w:hAnsi="Times New Roman" w:hint="eastAsia"/>
          <w:sz w:val="22"/>
          <w:lang w:eastAsia="ko-KR"/>
        </w:rPr>
        <w:t xml:space="preserve">. </w:t>
      </w:r>
      <w:r w:rsidR="00053597">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it was not discussed which resources between configured grant and RACH is selected for BSR transmission.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w:t>
      </w:r>
      <w:r>
        <w:rPr>
          <w:rFonts w:ascii="Times New Roman" w:eastAsia="맑은 고딕" w:hAnsi="Times New Roman"/>
          <w:sz w:val="22"/>
          <w:lang w:eastAsia="ko-KR"/>
        </w:rPr>
        <w:t xml:space="preserve">the BSR is triggered at T1. In this case, the UE should decide whether the BSR is transmitted via RACH or configured grant. </w: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eastAsia="ko-KR"/>
        </w:rPr>
      </w:pPr>
      <w:r>
        <w:object w:dxaOrig="13246"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5.8pt" o:ole="">
            <v:imagedata r:id="rId14" o:title=""/>
          </v:shape>
          <o:OLEObject Type="Embed" ProgID="Visio.Drawing.15" ShapeID="_x0000_i1025" DrawAspect="Content" ObjectID="_1689750073" r:id="rId15"/>
        </w:objec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Ideally, </w:t>
      </w:r>
      <w:r w:rsidRPr="00A30F7F">
        <w:rPr>
          <w:rFonts w:ascii="Times New Roman" w:eastAsia="맑은 고딕" w:hAnsi="Times New Roman"/>
          <w:sz w:val="22"/>
          <w:lang w:eastAsia="ko-KR"/>
        </w:rPr>
        <w:t xml:space="preserve">the BSR transmission </w:t>
      </w:r>
      <w:r>
        <w:rPr>
          <w:rFonts w:ascii="Times New Roman" w:eastAsia="맑은 고딕" w:hAnsi="Times New Roman"/>
          <w:sz w:val="22"/>
          <w:lang w:eastAsia="ko-KR"/>
        </w:rPr>
        <w:t xml:space="preserve">should </w:t>
      </w:r>
      <w:r w:rsidRPr="00A30F7F">
        <w:rPr>
          <w:rFonts w:ascii="Times New Roman" w:eastAsia="맑은 고딕" w:hAnsi="Times New Roman"/>
          <w:sz w:val="22"/>
          <w:lang w:eastAsia="ko-KR"/>
        </w:rPr>
        <w:t xml:space="preserve">be </w:t>
      </w:r>
      <w:r>
        <w:rPr>
          <w:rFonts w:ascii="Times New Roman" w:eastAsia="맑은 고딕" w:hAnsi="Times New Roman"/>
          <w:sz w:val="22"/>
          <w:lang w:eastAsia="ko-KR"/>
        </w:rPr>
        <w:t>transmitted as soon as possible. Thus, if the BSR is triggered at T1, i</w:t>
      </w:r>
      <w:r w:rsidRPr="00A30F7F">
        <w:rPr>
          <w:rFonts w:ascii="Times New Roman" w:eastAsia="맑은 고딕" w:hAnsi="Times New Roman"/>
          <w:sz w:val="22"/>
          <w:lang w:eastAsia="ko-KR"/>
        </w:rPr>
        <w:t xml:space="preserve">t seems a good to </w:t>
      </w:r>
      <w:r>
        <w:rPr>
          <w:rFonts w:ascii="Times New Roman" w:eastAsia="맑은 고딕" w:hAnsi="Times New Roman"/>
          <w:sz w:val="22"/>
          <w:lang w:eastAsia="ko-KR"/>
        </w:rPr>
        <w:t xml:space="preserve">transmit the BSR via RA procedure. This is because the next RA occasion is earlier than the configured grant occasion. </w:t>
      </w:r>
      <w:r>
        <w:rPr>
          <w:rFonts w:ascii="Times New Roman" w:eastAsia="맑은 고딕" w:hAnsi="Times New Roman"/>
          <w:sz w:val="22"/>
          <w:lang w:val="en-US" w:eastAsia="ko-KR"/>
        </w:rPr>
        <w:t xml:space="preserve">However, considering that </w:t>
      </w:r>
      <w:r>
        <w:rPr>
          <w:rFonts w:ascii="Times New Roman" w:eastAsia="맑은 고딕" w:hAnsi="Times New Roman"/>
          <w:sz w:val="22"/>
          <w:lang w:eastAsia="ko-KR"/>
        </w:rPr>
        <w:t>the RACH is used not only for BSR transmission but also for other purposes</w:t>
      </w:r>
      <w:r>
        <w:rPr>
          <w:rFonts w:ascii="Times New Roman" w:eastAsia="맑은 고딕" w:hAnsi="Times New Roman" w:hint="eastAsia"/>
          <w:sz w:val="22"/>
          <w:lang w:eastAsia="ko-KR"/>
        </w:rPr>
        <w:t xml:space="preserve"> and </w:t>
      </w:r>
      <w:r>
        <w:rPr>
          <w:rFonts w:ascii="Times New Roman" w:eastAsia="맑은 고딕" w:hAnsi="Times New Roman"/>
          <w:sz w:val="22"/>
          <w:lang w:val="en-US" w:eastAsia="ko-KR"/>
        </w:rPr>
        <w:t>the RACH preamble is limited, it would lead to more collision of RA procedure. C</w:t>
      </w:r>
      <w:r w:rsidRPr="00053597">
        <w:rPr>
          <w:rFonts w:ascii="Times New Roman" w:eastAsia="맑은 고딕" w:hAnsi="Times New Roman"/>
          <w:sz w:val="22"/>
          <w:lang w:val="en-US" w:eastAsia="ko-KR"/>
        </w:rPr>
        <w:t>onsequently</w:t>
      </w:r>
      <w:r>
        <w:rPr>
          <w:rFonts w:ascii="Times New Roman" w:eastAsia="맑은 고딕" w:hAnsi="Times New Roman"/>
          <w:sz w:val="22"/>
          <w:lang w:val="en-US" w:eastAsia="ko-KR"/>
        </w:rPr>
        <w:t xml:space="preserve">, the RACH for BSR transmission should be used to a limited level.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in order not to decrease the RACH performance, the configured grant should be prioritized over the RACH for BSR transmission. For example, if the BSR is triggered at T1, the UE selects one resource among the configured grant and RACH. In this case, if the next configured grant occasion is within a </w:t>
      </w:r>
      <w:r w:rsidR="00C66FC7">
        <w:rPr>
          <w:rFonts w:ascii="Times New Roman" w:eastAsia="맑은 고딕" w:hAnsi="Times New Roman"/>
          <w:sz w:val="22"/>
          <w:lang w:eastAsia="ko-KR"/>
        </w:rPr>
        <w:t xml:space="preserve">specific </w:t>
      </w:r>
      <w:r>
        <w:rPr>
          <w:rFonts w:ascii="Times New Roman" w:eastAsia="맑은 고딕" w:hAnsi="Times New Roman"/>
          <w:sz w:val="22"/>
          <w:lang w:eastAsia="ko-KR"/>
        </w:rPr>
        <w:t>time frame, the UE selects the next configured grant occasion for BSR transmission even if the next RA occasion is earlier than the configured grant occasion.</w:t>
      </w:r>
      <w:r w:rsidR="00C66FC7">
        <w:rPr>
          <w:rFonts w:ascii="Times New Roman" w:eastAsia="맑은 고딕" w:hAnsi="Times New Roman"/>
          <w:sz w:val="22"/>
          <w:lang w:eastAsia="ko-KR"/>
        </w:rPr>
        <w:t xml:space="preserve"> </w:t>
      </w:r>
    </w:p>
    <w:p w:rsidR="00053597" w:rsidRDefault="00053597" w:rsidP="00053597">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w:t>
      </w:r>
      <w:r w:rsidR="00FB2BE7">
        <w:rPr>
          <w:rFonts w:ascii="Times New Roman" w:eastAsia="맑은 고딕" w:hAnsi="Times New Roman"/>
          <w:b/>
          <w:sz w:val="22"/>
          <w:lang w:eastAsia="ko-KR"/>
        </w:rPr>
        <w:t xml:space="preserve"> if configured grant occurs within a certain time from a BSR trigger</w:t>
      </w:r>
      <w:r>
        <w:rPr>
          <w:rFonts w:ascii="Times New Roman" w:eastAsia="맑은 고딕" w:hAnsi="Times New Roman"/>
          <w:b/>
          <w:sz w:val="22"/>
          <w:lang w:eastAsia="ko-KR"/>
        </w:rPr>
        <w:t>.</w:t>
      </w:r>
    </w:p>
    <w:p w:rsidR="00053597" w:rsidRDefault="00053597" w:rsidP="00053597">
      <w:pPr>
        <w:rPr>
          <w:rFonts w:eastAsia="DengXian"/>
        </w:rPr>
      </w:pPr>
    </w:p>
    <w:p w:rsidR="00FB5317" w:rsidRDefault="00FB5317" w:rsidP="00486E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hint="eastAsia"/>
          <w:lang w:eastAsia="ko-KR"/>
        </w:rPr>
        <w:t>L</w:t>
      </w:r>
      <w:r>
        <w:rPr>
          <w:rFonts w:ascii="Times New Roman" w:eastAsia="맑은 고딕" w:hAnsi="Times New Roman" w:cs="Times New Roman"/>
          <w:lang w:eastAsia="ko-KR"/>
        </w:rPr>
        <w:t>C</w:t>
      </w:r>
      <w:r w:rsidR="000C3BBA">
        <w:rPr>
          <w:rFonts w:ascii="Times New Roman" w:eastAsia="맑은 고딕" w:hAnsi="Times New Roman" w:cs="Times New Roman"/>
          <w:lang w:eastAsia="ko-KR"/>
        </w:rPr>
        <w:t>P</w:t>
      </w:r>
      <w:r>
        <w:rPr>
          <w:rFonts w:ascii="Times New Roman" w:eastAsia="맑은 고딕" w:hAnsi="Times New Roman" w:cs="Times New Roman"/>
          <w:lang w:eastAsia="ko-KR"/>
        </w:rPr>
        <w:t xml:space="preserve"> impact </w:t>
      </w:r>
      <w:r w:rsidR="001D71E5">
        <w:rPr>
          <w:rFonts w:ascii="Times New Roman" w:eastAsia="맑은 고딕" w:hAnsi="Times New Roman" w:cs="Times New Roman"/>
          <w:lang w:eastAsia="ko-KR"/>
        </w:rPr>
        <w:t>in NTN</w:t>
      </w:r>
    </w:p>
    <w:p w:rsidR="00D532B9" w:rsidRDefault="00364199" w:rsidP="00FB531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RAN2#11</w:t>
      </w:r>
      <w:r w:rsidR="00D532B9">
        <w:rPr>
          <w:rFonts w:ascii="Times New Roman" w:eastAsia="맑은 고딕" w:hAnsi="Times New Roman"/>
          <w:sz w:val="22"/>
          <w:szCs w:val="22"/>
          <w:lang w:eastAsia="ko-KR"/>
        </w:rPr>
        <w:t>4</w:t>
      </w:r>
      <w:r w:rsidR="001D71E5">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e</w:t>
      </w:r>
      <w:r w:rsidR="001D71E5">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meeting, </w:t>
      </w:r>
      <w:r w:rsidR="00D532B9">
        <w:rPr>
          <w:rFonts w:ascii="Times New Roman" w:eastAsia="맑은 고딕" w:hAnsi="Times New Roman"/>
          <w:sz w:val="22"/>
          <w:szCs w:val="22"/>
          <w:lang w:eastAsia="ko-KR"/>
        </w:rPr>
        <w:t xml:space="preserve">the following working assumption </w:t>
      </w:r>
      <w:r w:rsidR="004734A3">
        <w:rPr>
          <w:rFonts w:ascii="Times New Roman" w:eastAsia="맑은 고딕" w:hAnsi="Times New Roman"/>
          <w:sz w:val="22"/>
          <w:szCs w:val="22"/>
          <w:lang w:eastAsia="ko-KR"/>
        </w:rPr>
        <w:t xml:space="preserve">and agreement were </w:t>
      </w:r>
      <w:r w:rsidR="00D532B9">
        <w:rPr>
          <w:rFonts w:ascii="Times New Roman" w:eastAsia="맑은 고딕" w:hAnsi="Times New Roman"/>
          <w:sz w:val="22"/>
          <w:szCs w:val="22"/>
          <w:lang w:eastAsia="ko-KR"/>
        </w:rPr>
        <w:t>agreed for the LCP restriction</w:t>
      </w:r>
      <w:r w:rsidR="004734A3">
        <w:rPr>
          <w:rFonts w:ascii="Times New Roman" w:eastAsia="맑은 고딕" w:hAnsi="Times New Roman"/>
          <w:sz w:val="22"/>
          <w:szCs w:val="22"/>
          <w:lang w:eastAsia="ko-KR"/>
        </w:rPr>
        <w:t xml:space="preserve"> on configured grant and dynamic grant respectively</w:t>
      </w:r>
      <w:r w:rsidR="00D532B9">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D532B9" w:rsidTr="00D532B9">
        <w:tc>
          <w:tcPr>
            <w:tcW w:w="9629" w:type="dxa"/>
          </w:tcPr>
          <w:p w:rsidR="00D532B9" w:rsidRDefault="00D532B9" w:rsidP="00D532B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2. </w:t>
            </w:r>
            <w:r w:rsidRPr="00D532B9">
              <w:rPr>
                <w:rFonts w:ascii="Times New Roman" w:eastAsia="맑은 고딕" w:hAnsi="Times New Roman"/>
                <w:sz w:val="22"/>
                <w:szCs w:val="22"/>
                <w:lang w:eastAsia="ko-KR"/>
              </w:rPr>
              <w:t>RAN2 Working Assumption: No new CG-specific LCP restriction is introduced for NTN. If a new LCP restriction is agreed for dynamic grant, the proposal does not preclude future discussion on whether it may also apply to configured grant</w:t>
            </w:r>
          </w:p>
          <w:p w:rsidR="00D532B9" w:rsidRPr="00D532B9" w:rsidRDefault="00D532B9" w:rsidP="00D532B9">
            <w:pPr>
              <w:rPr>
                <w:rFonts w:ascii="Times New Roman" w:eastAsia="맑은 고딕" w:hAnsi="Times New Roman"/>
                <w:sz w:val="22"/>
                <w:szCs w:val="22"/>
                <w:lang w:eastAsia="ko-KR"/>
              </w:rPr>
            </w:pPr>
            <w:r w:rsidRPr="00D532B9">
              <w:rPr>
                <w:rFonts w:ascii="Times New Roman" w:eastAsia="맑은 고딕" w:hAnsi="Times New Roman"/>
                <w:sz w:val="22"/>
                <w:szCs w:val="22"/>
                <w:lang w:eastAsia="ko-KR"/>
              </w:rPr>
              <w:t>4.</w:t>
            </w:r>
            <w:r>
              <w:rPr>
                <w:rFonts w:ascii="Times New Roman" w:eastAsia="맑은 고딕" w:hAnsi="Times New Roman"/>
                <w:sz w:val="22"/>
                <w:szCs w:val="22"/>
                <w:lang w:eastAsia="ko-KR"/>
              </w:rPr>
              <w:t xml:space="preserve"> </w:t>
            </w:r>
            <w:r w:rsidRPr="00D532B9">
              <w:rPr>
                <w:rFonts w:ascii="Times New Roman" w:eastAsia="맑은 고딕" w:hAnsi="Times New Roman"/>
                <w:sz w:val="22"/>
                <w:szCs w:val="22"/>
                <w:lang w:eastAsia="ko-KR"/>
              </w:rP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tc>
      </w:tr>
    </w:tbl>
    <w:p w:rsidR="00D532B9" w:rsidRDefault="00D532B9" w:rsidP="00FB5317">
      <w:pPr>
        <w:rPr>
          <w:rFonts w:ascii="Times New Roman" w:eastAsia="맑은 고딕" w:hAnsi="Times New Roman"/>
          <w:sz w:val="22"/>
          <w:szCs w:val="22"/>
          <w:lang w:eastAsia="ko-KR"/>
        </w:rPr>
      </w:pPr>
    </w:p>
    <w:p w:rsidR="00C26D4D" w:rsidRPr="00C26D4D" w:rsidRDefault="00C26D4D" w:rsidP="00C26D4D">
      <w:pPr>
        <w:rPr>
          <w:rFonts w:ascii="Times New Roman" w:eastAsia="맑은 고딕" w:hAnsi="Times New Roman"/>
          <w:sz w:val="22"/>
          <w:szCs w:val="22"/>
          <w:lang w:eastAsia="ko-KR"/>
        </w:rPr>
      </w:pPr>
      <w:r w:rsidRPr="00C26D4D">
        <w:rPr>
          <w:rFonts w:ascii="Times New Roman" w:eastAsia="맑은 고딕" w:hAnsi="Times New Roman"/>
          <w:sz w:val="22"/>
          <w:szCs w:val="22"/>
          <w:lang w:eastAsia="ko-KR"/>
        </w:rPr>
        <w:t xml:space="preserve">The motivation of introducing a new LCP restriction is to generate a MAC PDU by distinguishing data associated with </w:t>
      </w:r>
      <w:r w:rsidR="00E05B61">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 xml:space="preserve">delay-sensitive service and </w:t>
      </w:r>
      <w:r w:rsidR="00E05B61">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 xml:space="preserve">data associated with </w:t>
      </w:r>
      <w:r w:rsidR="00E05B61">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 xml:space="preserve">non-delay sensitive service. In other words, the UE should generate a MAC PDU only containing </w:t>
      </w:r>
      <w:r w:rsidR="00EB4230">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data associated with the same service.</w:t>
      </w:r>
    </w:p>
    <w:p w:rsidR="00D532B9" w:rsidRDefault="00C26D4D" w:rsidP="00C26D4D">
      <w:pPr>
        <w:rPr>
          <w:rFonts w:ascii="Times New Roman" w:eastAsia="맑은 고딕" w:hAnsi="Times New Roman"/>
          <w:sz w:val="22"/>
          <w:szCs w:val="22"/>
          <w:lang w:eastAsia="ko-KR"/>
        </w:rPr>
      </w:pPr>
      <w:r w:rsidRPr="00C26D4D">
        <w:rPr>
          <w:rFonts w:ascii="Times New Roman" w:eastAsia="맑은 고딕" w:hAnsi="Times New Roman"/>
          <w:sz w:val="22"/>
          <w:szCs w:val="22"/>
          <w:lang w:eastAsia="ko-KR"/>
        </w:rPr>
        <w:lastRenderedPageBreak/>
        <w:t xml:space="preserve">With the above reason, most companies agreed that the legacy LCP restriction, i.e., allowedCG-List, can be reused to generate a MAC PDU only containing </w:t>
      </w:r>
      <w:r w:rsidR="00EB4230">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data associated with the same service. This is because, according to the current specification, if allowedCG-List is configured to a logical channel, MAC SDUs from the logical channel can only be mapped to the indicated configured grant configuration.</w:t>
      </w:r>
    </w:p>
    <w:p w:rsidR="00D532B9" w:rsidRDefault="00C26D4D" w:rsidP="00FB5317">
      <w:pPr>
        <w:rPr>
          <w:rFonts w:ascii="Times New Roman" w:eastAsia="맑은 고딕" w:hAnsi="Times New Roman"/>
          <w:b/>
          <w:sz w:val="22"/>
          <w:szCs w:val="22"/>
          <w:lang w:eastAsia="ko-KR"/>
        </w:rPr>
      </w:pPr>
      <w:r w:rsidRPr="00C26D4D">
        <w:rPr>
          <w:rFonts w:ascii="Times New Roman" w:eastAsia="맑은 고딕" w:hAnsi="Times New Roman"/>
          <w:b/>
          <w:sz w:val="22"/>
          <w:szCs w:val="22"/>
          <w:lang w:eastAsia="ko-KR"/>
        </w:rPr>
        <w:t xml:space="preserve">Observation 2. The legacy LCP restriction for the configured grant, i.e., allowedCG-List, can be reused to generate a MAC PDU only containing </w:t>
      </w:r>
      <w:r w:rsidR="00EB4230" w:rsidRPr="00EB4230">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data associated with the same service.</w:t>
      </w:r>
    </w:p>
    <w:p w:rsidR="00C26D4D" w:rsidRPr="0046517F" w:rsidRDefault="00C26D4D" w:rsidP="00FB5317">
      <w:pPr>
        <w:rPr>
          <w:rFonts w:ascii="Times New Roman" w:eastAsia="맑은 고딕" w:hAnsi="Times New Roman"/>
          <w:sz w:val="22"/>
          <w:szCs w:val="22"/>
          <w:lang w:eastAsia="ko-KR"/>
        </w:rPr>
      </w:pPr>
    </w:p>
    <w:p w:rsidR="00C26D4D" w:rsidRPr="00C26D4D" w:rsidRDefault="00C26D4D" w:rsidP="00C26D4D">
      <w:pPr>
        <w:rPr>
          <w:rFonts w:ascii="Times New Roman" w:eastAsia="맑은 고딕" w:hAnsi="Times New Roman"/>
          <w:sz w:val="22"/>
          <w:szCs w:val="22"/>
          <w:lang w:eastAsia="ko-KR"/>
        </w:rPr>
      </w:pPr>
      <w:r w:rsidRPr="00C26D4D">
        <w:rPr>
          <w:rFonts w:ascii="Times New Roman" w:eastAsia="맑은 고딕" w:hAnsi="Times New Roman"/>
          <w:sz w:val="22"/>
          <w:szCs w:val="22"/>
          <w:lang w:eastAsia="ko-KR"/>
        </w:rPr>
        <w:t xml:space="preserve">For the dynamic grant, the current LCP restriction, i.e., allowedPHY-PriorityIndex, </w:t>
      </w:r>
      <w:r>
        <w:rPr>
          <w:rFonts w:ascii="Times New Roman" w:eastAsia="맑은 고딕" w:hAnsi="Times New Roman"/>
          <w:sz w:val="22"/>
          <w:szCs w:val="22"/>
          <w:lang w:eastAsia="ko-KR"/>
        </w:rPr>
        <w:t>can</w:t>
      </w:r>
      <w:r w:rsidRPr="00C26D4D">
        <w:rPr>
          <w:rFonts w:ascii="Times New Roman" w:eastAsia="맑은 고딕" w:hAnsi="Times New Roman"/>
          <w:sz w:val="22"/>
          <w:szCs w:val="22"/>
          <w:lang w:eastAsia="ko-KR"/>
        </w:rPr>
        <w:t xml:space="preserve"> be reused to generate a MAC PDU only containing </w:t>
      </w:r>
      <w:r w:rsidR="00EB4230">
        <w:rPr>
          <w:rFonts w:ascii="Times New Roman" w:eastAsia="맑은 고딕" w:hAnsi="Times New Roman"/>
          <w:sz w:val="22"/>
          <w:szCs w:val="22"/>
          <w:lang w:eastAsia="ko-KR"/>
        </w:rPr>
        <w:t xml:space="preserve">the </w:t>
      </w:r>
      <w:r w:rsidRPr="00C26D4D">
        <w:rPr>
          <w:rFonts w:ascii="Times New Roman" w:eastAsia="맑은 고딕" w:hAnsi="Times New Roman"/>
          <w:sz w:val="22"/>
          <w:szCs w:val="22"/>
          <w:lang w:eastAsia="ko-KR"/>
        </w:rPr>
        <w:t xml:space="preserve">data associated with the same service. According to the current specification, if the allowedPHY-PriorityIndex is configured for a logical channel and the dynamic grant has a priority index, e.g., high or low, the MAC SDUs from the logical channel </w:t>
      </w:r>
      <w:r>
        <w:rPr>
          <w:rFonts w:ascii="Times New Roman" w:eastAsia="맑은 고딕" w:hAnsi="Times New Roman"/>
          <w:sz w:val="22"/>
          <w:szCs w:val="22"/>
          <w:lang w:eastAsia="ko-KR"/>
        </w:rPr>
        <w:t xml:space="preserve">with a </w:t>
      </w:r>
      <w:r w:rsidRPr="00C26D4D">
        <w:rPr>
          <w:rFonts w:ascii="Times New Roman" w:eastAsia="맑은 고딕" w:hAnsi="Times New Roman"/>
          <w:sz w:val="22"/>
          <w:szCs w:val="22"/>
          <w:lang w:eastAsia="ko-KR"/>
        </w:rPr>
        <w:t>priority index is only mapped to the dynamic grant indicating the priority index.</w:t>
      </w:r>
    </w:p>
    <w:p w:rsidR="00C26D4D" w:rsidRDefault="00C26D4D" w:rsidP="00C26D4D">
      <w:pPr>
        <w:rPr>
          <w:rFonts w:ascii="Times New Roman" w:eastAsia="맑은 고딕" w:hAnsi="Times New Roman"/>
          <w:sz w:val="22"/>
          <w:szCs w:val="22"/>
          <w:lang w:eastAsia="ko-KR"/>
        </w:rPr>
      </w:pPr>
      <w:r w:rsidRPr="00C26D4D">
        <w:rPr>
          <w:rFonts w:ascii="Times New Roman" w:eastAsia="맑은 고딕" w:hAnsi="Times New Roman"/>
          <w:sz w:val="22"/>
          <w:szCs w:val="22"/>
          <w:lang w:eastAsia="ko-KR"/>
        </w:rPr>
        <w:t xml:space="preserve">For example, the allowedPHY-PriorityIndex with the high priority index is configured for a logical channel. In this case, </w:t>
      </w:r>
      <w:r>
        <w:rPr>
          <w:rFonts w:ascii="Times New Roman" w:eastAsia="맑은 고딕" w:hAnsi="Times New Roman"/>
          <w:sz w:val="22"/>
          <w:szCs w:val="22"/>
          <w:lang w:eastAsia="ko-KR"/>
        </w:rPr>
        <w:t>if the network want</w:t>
      </w:r>
      <w:r w:rsidR="00E05B61">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to receive the data associated with the logical channel, the network schedules the dynamic grant indicating the high priority index. With this, the network can receive a MAC PDU only containing </w:t>
      </w:r>
      <w:r w:rsidR="00EB4230">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data associated with </w:t>
      </w:r>
      <w:r w:rsidR="00EB4230">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same service. </w:t>
      </w:r>
    </w:p>
    <w:p w:rsidR="00A13CD4" w:rsidRPr="00B73202" w:rsidRDefault="00A13CD4" w:rsidP="000C3BBA">
      <w:pPr>
        <w:rPr>
          <w:rFonts w:ascii="Times New Roman" w:eastAsia="맑은 고딕" w:hAnsi="Times New Roman"/>
          <w:b/>
          <w:sz w:val="22"/>
          <w:szCs w:val="22"/>
          <w:lang w:eastAsia="ko-KR"/>
        </w:rPr>
      </w:pPr>
      <w:r w:rsidRPr="0046517F">
        <w:rPr>
          <w:rFonts w:ascii="Times New Roman" w:eastAsia="맑은 고딕" w:hAnsi="Times New Roman"/>
          <w:b/>
          <w:sz w:val="22"/>
          <w:szCs w:val="22"/>
          <w:lang w:eastAsia="ko-KR"/>
        </w:rPr>
        <w:t xml:space="preserve">Observation </w:t>
      </w:r>
      <w:r w:rsidR="00B73202" w:rsidRPr="0046517F">
        <w:rPr>
          <w:rFonts w:ascii="Times New Roman" w:eastAsia="맑은 고딕" w:hAnsi="Times New Roman"/>
          <w:b/>
          <w:sz w:val="22"/>
          <w:szCs w:val="22"/>
          <w:lang w:eastAsia="ko-KR"/>
        </w:rPr>
        <w:t>3</w:t>
      </w:r>
      <w:r w:rsidRPr="0046517F">
        <w:rPr>
          <w:rFonts w:ascii="Times New Roman" w:eastAsia="맑은 고딕" w:hAnsi="Times New Roman"/>
          <w:b/>
          <w:sz w:val="22"/>
          <w:szCs w:val="22"/>
          <w:lang w:eastAsia="ko-KR"/>
        </w:rPr>
        <w:t>.</w:t>
      </w:r>
      <w:r w:rsidR="00B73202" w:rsidRPr="0046517F">
        <w:rPr>
          <w:rFonts w:ascii="Times New Roman" w:eastAsia="맑은 고딕" w:hAnsi="Times New Roman"/>
          <w:b/>
          <w:sz w:val="22"/>
          <w:szCs w:val="22"/>
          <w:lang w:eastAsia="ko-KR"/>
        </w:rPr>
        <w:t xml:space="preserve"> </w:t>
      </w:r>
      <w:r w:rsidR="00296F36">
        <w:rPr>
          <w:rFonts w:ascii="Times New Roman" w:eastAsia="맑은 고딕" w:hAnsi="Times New Roman"/>
          <w:b/>
          <w:sz w:val="22"/>
          <w:szCs w:val="22"/>
          <w:lang w:eastAsia="ko-KR"/>
        </w:rPr>
        <w:t>A legacy LCP restriction for the dynamic grant, i.</w:t>
      </w:r>
      <w:r w:rsidR="00C26D4D">
        <w:rPr>
          <w:rFonts w:ascii="Times New Roman" w:eastAsia="맑은 고딕" w:hAnsi="Times New Roman"/>
          <w:b/>
          <w:sz w:val="22"/>
          <w:szCs w:val="22"/>
          <w:lang w:eastAsia="ko-KR"/>
        </w:rPr>
        <w:t xml:space="preserve">e., allowdPHY-PriorityIndex, can be reused </w:t>
      </w:r>
      <w:r w:rsidR="00C26D4D" w:rsidRPr="00C26D4D">
        <w:rPr>
          <w:rFonts w:ascii="Times New Roman" w:eastAsia="맑은 고딕" w:hAnsi="Times New Roman"/>
          <w:b/>
          <w:sz w:val="22"/>
          <w:szCs w:val="22"/>
          <w:lang w:eastAsia="ko-KR"/>
        </w:rPr>
        <w:t xml:space="preserve">to generate a MAC PDU only containing </w:t>
      </w:r>
      <w:r w:rsidR="00EB4230">
        <w:rPr>
          <w:rFonts w:ascii="Times New Roman" w:eastAsia="맑은 고딕" w:hAnsi="Times New Roman"/>
          <w:b/>
          <w:sz w:val="22"/>
          <w:szCs w:val="22"/>
          <w:lang w:eastAsia="ko-KR"/>
        </w:rPr>
        <w:t xml:space="preserve">the </w:t>
      </w:r>
      <w:r w:rsidR="00C26D4D" w:rsidRPr="00C26D4D">
        <w:rPr>
          <w:rFonts w:ascii="Times New Roman" w:eastAsia="맑은 고딕" w:hAnsi="Times New Roman"/>
          <w:b/>
          <w:sz w:val="22"/>
          <w:szCs w:val="22"/>
          <w:lang w:eastAsia="ko-KR"/>
        </w:rPr>
        <w:t xml:space="preserve">data associated with </w:t>
      </w:r>
      <w:r w:rsidR="00EB4230">
        <w:rPr>
          <w:rFonts w:ascii="Times New Roman" w:eastAsia="맑은 고딕" w:hAnsi="Times New Roman"/>
          <w:b/>
          <w:sz w:val="22"/>
          <w:szCs w:val="22"/>
          <w:lang w:eastAsia="ko-KR"/>
        </w:rPr>
        <w:t xml:space="preserve">the </w:t>
      </w:r>
      <w:r w:rsidR="00C26D4D" w:rsidRPr="00C26D4D">
        <w:rPr>
          <w:rFonts w:ascii="Times New Roman" w:eastAsia="맑은 고딕" w:hAnsi="Times New Roman"/>
          <w:b/>
          <w:sz w:val="22"/>
          <w:szCs w:val="22"/>
          <w:lang w:eastAsia="ko-KR"/>
        </w:rPr>
        <w:t>same service</w:t>
      </w:r>
      <w:r w:rsidR="00296F36">
        <w:rPr>
          <w:rFonts w:ascii="Times New Roman" w:eastAsia="맑은 고딕" w:hAnsi="Times New Roman"/>
          <w:b/>
          <w:sz w:val="22"/>
          <w:szCs w:val="22"/>
          <w:lang w:eastAsia="ko-KR"/>
        </w:rPr>
        <w:t>.</w:t>
      </w:r>
    </w:p>
    <w:p w:rsidR="00A13CD4" w:rsidRDefault="00A13CD4" w:rsidP="000C3BBA">
      <w:pPr>
        <w:rPr>
          <w:rFonts w:ascii="Times New Roman" w:eastAsia="맑은 고딕" w:hAnsi="Times New Roman"/>
          <w:sz w:val="22"/>
          <w:szCs w:val="22"/>
          <w:lang w:eastAsia="ko-KR"/>
        </w:rPr>
      </w:pPr>
    </w:p>
    <w:p w:rsidR="00B73202" w:rsidRDefault="0046517F" w:rsidP="000C3BBA">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addition, </w:t>
      </w:r>
      <w:r w:rsidR="00C26D4D">
        <w:rPr>
          <w:rFonts w:ascii="Times New Roman" w:eastAsia="맑은 고딕" w:hAnsi="Times New Roman"/>
          <w:sz w:val="22"/>
          <w:szCs w:val="22"/>
          <w:lang w:eastAsia="ko-KR"/>
        </w:rPr>
        <w:t xml:space="preserve">considering </w:t>
      </w:r>
      <w:r w:rsidR="00296F36">
        <w:rPr>
          <w:rFonts w:ascii="Times New Roman" w:eastAsia="맑은 고딕" w:hAnsi="Times New Roman"/>
          <w:sz w:val="22"/>
          <w:szCs w:val="22"/>
          <w:lang w:eastAsia="ko-KR"/>
        </w:rPr>
        <w:t>the working assumption on</w:t>
      </w:r>
      <w:r>
        <w:rPr>
          <w:rFonts w:ascii="Times New Roman" w:eastAsia="맑은 고딕" w:hAnsi="Times New Roman"/>
          <w:sz w:val="22"/>
          <w:szCs w:val="22"/>
          <w:lang w:eastAsia="ko-KR"/>
        </w:rPr>
        <w:t xml:space="preserve"> </w:t>
      </w:r>
      <w:r w:rsidR="0078097B">
        <w:rPr>
          <w:rFonts w:ascii="Times New Roman" w:eastAsia="맑은 고딕" w:hAnsi="Times New Roman"/>
          <w:sz w:val="22"/>
          <w:szCs w:val="22"/>
          <w:lang w:eastAsia="ko-KR"/>
        </w:rPr>
        <w:t xml:space="preserve">that </w:t>
      </w:r>
      <w:r>
        <w:rPr>
          <w:rFonts w:ascii="Times New Roman" w:eastAsia="맑은 고딕" w:hAnsi="Times New Roman" w:hint="eastAsia"/>
          <w:sz w:val="22"/>
          <w:szCs w:val="22"/>
          <w:lang w:eastAsia="ko-KR"/>
        </w:rPr>
        <w:t xml:space="preserve">the </w:t>
      </w:r>
      <w:r>
        <w:rPr>
          <w:rFonts w:ascii="Times New Roman" w:eastAsia="맑은 고딕" w:hAnsi="Times New Roman"/>
          <w:sz w:val="22"/>
          <w:szCs w:val="22"/>
          <w:lang w:eastAsia="ko-KR"/>
        </w:rPr>
        <w:t xml:space="preserve">legacy </w:t>
      </w:r>
      <w:r>
        <w:rPr>
          <w:rFonts w:ascii="Times New Roman" w:eastAsia="맑은 고딕" w:hAnsi="Times New Roman" w:hint="eastAsia"/>
          <w:sz w:val="22"/>
          <w:szCs w:val="22"/>
          <w:lang w:eastAsia="ko-KR"/>
        </w:rPr>
        <w:t xml:space="preserve">LCP restriction </w:t>
      </w:r>
      <w:r>
        <w:rPr>
          <w:rFonts w:ascii="Times New Roman" w:eastAsia="맑은 고딕" w:hAnsi="Times New Roman"/>
          <w:sz w:val="22"/>
          <w:szCs w:val="22"/>
          <w:lang w:eastAsia="ko-KR"/>
        </w:rPr>
        <w:t>for the configured grant</w:t>
      </w:r>
      <w:r w:rsidR="0078097B">
        <w:rPr>
          <w:rFonts w:ascii="Times New Roman" w:eastAsia="맑은 고딕" w:hAnsi="Times New Roman"/>
          <w:sz w:val="22"/>
          <w:szCs w:val="22"/>
          <w:lang w:eastAsia="ko-KR"/>
        </w:rPr>
        <w:t xml:space="preserve"> can be reused</w:t>
      </w:r>
      <w:r>
        <w:rPr>
          <w:rFonts w:ascii="Times New Roman" w:eastAsia="맑은 고딕" w:hAnsi="Times New Roman"/>
          <w:sz w:val="22"/>
          <w:szCs w:val="22"/>
          <w:lang w:eastAsia="ko-KR"/>
        </w:rPr>
        <w:t>, there is no reason to introduce a new LCP procedure only for the dynamic grant if the legacy LCP restriction for dynamic grant can be reused.</w:t>
      </w:r>
      <w:r w:rsidR="00296F36">
        <w:rPr>
          <w:rFonts w:ascii="Times New Roman" w:eastAsia="맑은 고딕" w:hAnsi="Times New Roman"/>
          <w:sz w:val="22"/>
          <w:szCs w:val="22"/>
          <w:lang w:eastAsia="ko-KR"/>
        </w:rPr>
        <w:t xml:space="preserve"> </w:t>
      </w:r>
      <w:r w:rsidR="00AF2F68">
        <w:rPr>
          <w:rFonts w:ascii="Times New Roman" w:eastAsia="맑은 고딕" w:hAnsi="Times New Roman"/>
          <w:sz w:val="22"/>
          <w:szCs w:val="22"/>
          <w:lang w:eastAsia="ko-KR"/>
        </w:rPr>
        <w:t>Thus</w:t>
      </w:r>
      <w:r w:rsidR="00A13CD4">
        <w:rPr>
          <w:rFonts w:ascii="Times New Roman" w:eastAsia="맑은 고딕" w:hAnsi="Times New Roman" w:hint="eastAsia"/>
          <w:sz w:val="22"/>
          <w:szCs w:val="22"/>
          <w:lang w:eastAsia="ko-KR"/>
        </w:rPr>
        <w:t xml:space="preserve">, </w:t>
      </w:r>
      <w:r w:rsidR="00B73202">
        <w:rPr>
          <w:rFonts w:ascii="Times New Roman" w:eastAsia="맑은 고딕" w:hAnsi="Times New Roman"/>
          <w:sz w:val="22"/>
          <w:szCs w:val="22"/>
          <w:lang w:eastAsia="ko-KR"/>
        </w:rPr>
        <w:t xml:space="preserve">the legacy LCP procedure can be reused </w:t>
      </w:r>
      <w:r w:rsidR="00963C6C">
        <w:rPr>
          <w:rFonts w:ascii="Times New Roman" w:eastAsia="맑은 고딕" w:hAnsi="Times New Roman"/>
          <w:sz w:val="22"/>
          <w:szCs w:val="22"/>
          <w:lang w:eastAsia="ko-KR"/>
        </w:rPr>
        <w:t xml:space="preserve">to </w:t>
      </w:r>
      <w:r w:rsidR="00963C6C" w:rsidRPr="00C26D4D">
        <w:rPr>
          <w:rFonts w:ascii="Times New Roman" w:eastAsia="맑은 고딕" w:hAnsi="Times New Roman"/>
          <w:sz w:val="22"/>
          <w:szCs w:val="22"/>
          <w:lang w:eastAsia="ko-KR"/>
        </w:rPr>
        <w:t xml:space="preserve">generate a MAC PDU only containing </w:t>
      </w:r>
      <w:r w:rsidR="00963C6C">
        <w:rPr>
          <w:rFonts w:ascii="Times New Roman" w:eastAsia="맑은 고딕" w:hAnsi="Times New Roman"/>
          <w:sz w:val="22"/>
          <w:szCs w:val="22"/>
          <w:lang w:eastAsia="ko-KR"/>
        </w:rPr>
        <w:t xml:space="preserve">the </w:t>
      </w:r>
      <w:r w:rsidR="00963C6C" w:rsidRPr="00C26D4D">
        <w:rPr>
          <w:rFonts w:ascii="Times New Roman" w:eastAsia="맑은 고딕" w:hAnsi="Times New Roman"/>
          <w:sz w:val="22"/>
          <w:szCs w:val="22"/>
          <w:lang w:eastAsia="ko-KR"/>
        </w:rPr>
        <w:t>data associated with the same service</w:t>
      </w:r>
      <w:r w:rsidR="00025546">
        <w:rPr>
          <w:rFonts w:ascii="Times New Roman" w:eastAsia="맑은 고딕" w:hAnsi="Times New Roman"/>
          <w:sz w:val="22"/>
          <w:szCs w:val="22"/>
          <w:lang w:eastAsia="ko-KR"/>
        </w:rPr>
        <w:t>.</w:t>
      </w:r>
    </w:p>
    <w:p w:rsidR="000C3BBA" w:rsidRDefault="003941F0" w:rsidP="00C07A2B">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w:t>
      </w:r>
      <w:r w:rsidR="00AF5AC0">
        <w:rPr>
          <w:rFonts w:ascii="Times New Roman" w:eastAsia="맑은 고딕" w:hAnsi="Times New Roman"/>
          <w:b/>
          <w:sz w:val="22"/>
          <w:szCs w:val="22"/>
          <w:lang w:eastAsia="ko-KR"/>
        </w:rPr>
        <w:t>3</w:t>
      </w:r>
      <w:r>
        <w:rPr>
          <w:rFonts w:ascii="Times New Roman" w:eastAsia="맑은 고딕" w:hAnsi="Times New Roman"/>
          <w:b/>
          <w:sz w:val="22"/>
          <w:szCs w:val="22"/>
          <w:lang w:eastAsia="ko-KR"/>
        </w:rPr>
        <w:t xml:space="preserve">. The legacy LCP procedure is reused </w:t>
      </w:r>
      <w:r w:rsidR="00191427" w:rsidRPr="00C26D4D">
        <w:rPr>
          <w:rFonts w:ascii="Times New Roman" w:eastAsia="맑은 고딕" w:hAnsi="Times New Roman"/>
          <w:b/>
          <w:sz w:val="22"/>
          <w:szCs w:val="22"/>
          <w:lang w:eastAsia="ko-KR"/>
        </w:rPr>
        <w:t xml:space="preserve">to generate a MAC PDU only containing </w:t>
      </w:r>
      <w:r w:rsidR="00191427">
        <w:rPr>
          <w:rFonts w:ascii="Times New Roman" w:eastAsia="맑은 고딕" w:hAnsi="Times New Roman"/>
          <w:b/>
          <w:sz w:val="22"/>
          <w:szCs w:val="22"/>
          <w:lang w:eastAsia="ko-KR"/>
        </w:rPr>
        <w:t xml:space="preserve">the </w:t>
      </w:r>
      <w:r w:rsidR="00191427" w:rsidRPr="00C26D4D">
        <w:rPr>
          <w:rFonts w:ascii="Times New Roman" w:eastAsia="맑은 고딕" w:hAnsi="Times New Roman"/>
          <w:b/>
          <w:sz w:val="22"/>
          <w:szCs w:val="22"/>
          <w:lang w:eastAsia="ko-KR"/>
        </w:rPr>
        <w:t xml:space="preserve">data associated with </w:t>
      </w:r>
      <w:r w:rsidR="00191427">
        <w:rPr>
          <w:rFonts w:ascii="Times New Roman" w:eastAsia="맑은 고딕" w:hAnsi="Times New Roman"/>
          <w:b/>
          <w:sz w:val="22"/>
          <w:szCs w:val="22"/>
          <w:lang w:eastAsia="ko-KR"/>
        </w:rPr>
        <w:t xml:space="preserve">the </w:t>
      </w:r>
      <w:r w:rsidR="00191427" w:rsidRPr="00C26D4D">
        <w:rPr>
          <w:rFonts w:ascii="Times New Roman" w:eastAsia="맑은 고딕" w:hAnsi="Times New Roman"/>
          <w:b/>
          <w:sz w:val="22"/>
          <w:szCs w:val="22"/>
          <w:lang w:eastAsia="ko-KR"/>
        </w:rPr>
        <w:t>same service</w:t>
      </w:r>
      <w:r w:rsidR="00191427">
        <w:rPr>
          <w:rFonts w:ascii="Times New Roman" w:eastAsia="맑은 고딕" w:hAnsi="Times New Roman"/>
          <w:b/>
          <w:sz w:val="22"/>
          <w:szCs w:val="22"/>
          <w:lang w:eastAsia="ko-KR"/>
        </w:rPr>
        <w:t xml:space="preserve"> </w:t>
      </w:r>
      <w:r w:rsidR="00296F36">
        <w:rPr>
          <w:rFonts w:ascii="Times New Roman" w:eastAsia="맑은 고딕" w:hAnsi="Times New Roman"/>
          <w:b/>
          <w:sz w:val="22"/>
          <w:szCs w:val="22"/>
          <w:lang w:eastAsia="ko-KR"/>
        </w:rPr>
        <w:t>for configured grant as well as dynamic grant</w:t>
      </w:r>
      <w:r w:rsidR="00B73202" w:rsidRPr="00B73202">
        <w:rPr>
          <w:rFonts w:ascii="Times New Roman" w:eastAsia="맑은 고딕" w:hAnsi="Times New Roman"/>
          <w:b/>
          <w:sz w:val="22"/>
          <w:szCs w:val="22"/>
          <w:lang w:eastAsia="ko-KR"/>
        </w:rPr>
        <w:t xml:space="preserve">. </w:t>
      </w:r>
    </w:p>
    <w:p w:rsidR="00FB548D" w:rsidRPr="00FE750C" w:rsidRDefault="00FB548D" w:rsidP="00C07A2B">
      <w:pPr>
        <w:rPr>
          <w:rFonts w:ascii="Times New Roman" w:eastAsia="맑은 고딕" w:hAnsi="Times New Roman"/>
          <w:sz w:val="22"/>
          <w:szCs w:val="22"/>
          <w:lang w:eastAsia="ko-KR"/>
        </w:rPr>
      </w:pPr>
    </w:p>
    <w:p w:rsidR="00216840" w:rsidRPr="00834319" w:rsidRDefault="00834319" w:rsidP="00486ED0">
      <w:pPr>
        <w:pStyle w:val="2"/>
        <w:tabs>
          <w:tab w:val="clear" w:pos="1144"/>
          <w:tab w:val="num" w:pos="576"/>
        </w:tabs>
        <w:ind w:hanging="1144"/>
        <w:rPr>
          <w:rFonts w:ascii="Times New Roman" w:eastAsia="맑은 고딕" w:hAnsi="Times New Roman" w:cs="Times New Roman"/>
          <w:lang w:eastAsia="ko-KR"/>
        </w:rPr>
      </w:pPr>
      <w:r>
        <w:rPr>
          <w:rFonts w:ascii="Times New Roman" w:eastAsia="맑은 고딕" w:hAnsi="Times New Roman" w:cs="Times New Roman"/>
          <w:lang w:eastAsia="ko-KR"/>
        </w:rPr>
        <w:t>Handling drx-HARQ-RTT-Timer</w:t>
      </w:r>
      <w:r w:rsidR="00E72434">
        <w:rPr>
          <w:rFonts w:ascii="Times New Roman" w:eastAsia="맑은 고딕" w:hAnsi="Times New Roman" w:cs="Times New Roman"/>
          <w:lang w:eastAsia="ko-KR"/>
        </w:rPr>
        <w:t>U</w:t>
      </w:r>
      <w:r>
        <w:rPr>
          <w:rFonts w:ascii="Times New Roman" w:eastAsia="맑은 고딕" w:hAnsi="Times New Roman" w:cs="Times New Roman"/>
          <w:lang w:eastAsia="ko-KR"/>
        </w:rPr>
        <w:t>L</w:t>
      </w:r>
    </w:p>
    <w:p w:rsidR="00A239AD" w:rsidRPr="00BD24B0" w:rsidRDefault="00E72434"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In RAN2#11</w:t>
      </w:r>
      <w:r w:rsidR="004734A3">
        <w:rPr>
          <w:rFonts w:ascii="Times New Roman" w:eastAsia="맑은 고딕" w:hAnsi="Times New Roman"/>
          <w:sz w:val="22"/>
          <w:szCs w:val="22"/>
          <w:lang w:eastAsia="ko-KR"/>
        </w:rPr>
        <w:t>4e</w:t>
      </w:r>
      <w:r>
        <w:rPr>
          <w:rFonts w:ascii="Times New Roman" w:eastAsia="맑은 고딕" w:hAnsi="Times New Roman"/>
          <w:sz w:val="22"/>
          <w:szCs w:val="22"/>
          <w:lang w:eastAsia="ko-KR"/>
        </w:rPr>
        <w:t xml:space="preserve"> e-meeting</w:t>
      </w:r>
      <w:r w:rsidR="005E6E85">
        <w:rPr>
          <w:rFonts w:ascii="Times New Roman" w:eastAsia="맑은 고딕" w:hAnsi="Times New Roman"/>
          <w:sz w:val="22"/>
          <w:szCs w:val="22"/>
          <w:lang w:eastAsia="ko-KR"/>
        </w:rPr>
        <w:t xml:space="preserve">, </w:t>
      </w:r>
      <w:r w:rsidR="004734A3">
        <w:rPr>
          <w:rFonts w:ascii="Times New Roman" w:eastAsia="맑은 고딕" w:hAnsi="Times New Roman"/>
          <w:sz w:val="22"/>
          <w:szCs w:val="22"/>
          <w:lang w:eastAsia="ko-KR"/>
        </w:rPr>
        <w:t xml:space="preserve">the following agreement was made for </w:t>
      </w:r>
      <w:r>
        <w:rPr>
          <w:rFonts w:ascii="Times New Roman" w:eastAsia="맑은 고딕" w:hAnsi="Times New Roman" w:hint="eastAsia"/>
          <w:sz w:val="22"/>
          <w:szCs w:val="22"/>
          <w:lang w:eastAsia="ko-KR"/>
        </w:rPr>
        <w:t>drx-HARQ-RTT-TimerUL</w:t>
      </w:r>
      <w:r w:rsidR="00BD24B0">
        <w:rPr>
          <w:rFonts w:ascii="Times New Roman" w:eastAsia="맑은 고딕" w:hAnsi="Times New Roman"/>
          <w:sz w:val="22"/>
          <w:szCs w:val="22"/>
          <w:lang w:eastAsia="ko-KR"/>
        </w:rPr>
        <w:t xml:space="preserve">. </w:t>
      </w:r>
    </w:p>
    <w:tbl>
      <w:tblPr>
        <w:tblStyle w:val="af7"/>
        <w:tblW w:w="0" w:type="auto"/>
        <w:tblLook w:val="04A0" w:firstRow="1" w:lastRow="0" w:firstColumn="1" w:lastColumn="0" w:noHBand="0" w:noVBand="1"/>
      </w:tblPr>
      <w:tblGrid>
        <w:gridCol w:w="9629"/>
      </w:tblGrid>
      <w:tr w:rsidR="00834319" w:rsidTr="00834319">
        <w:tc>
          <w:tcPr>
            <w:tcW w:w="9629" w:type="dxa"/>
          </w:tcPr>
          <w:p w:rsidR="00834319" w:rsidRPr="004734A3" w:rsidRDefault="004734A3" w:rsidP="00053597">
            <w:pPr>
              <w:rPr>
                <w:rFonts w:eastAsia="맑은 고딕"/>
                <w:lang w:eastAsia="ko-KR"/>
              </w:rPr>
            </w:pPr>
            <w:r>
              <w:rPr>
                <w:rFonts w:ascii="Times New Roman" w:eastAsia="맑은 고딕" w:hAnsi="Times New Roman"/>
                <w:sz w:val="22"/>
                <w:szCs w:val="22"/>
                <w:lang w:eastAsia="ko-KR"/>
              </w:rPr>
              <w:t xml:space="preserve">1. </w:t>
            </w:r>
            <w:r w:rsidRPr="004734A3">
              <w:rPr>
                <w:rFonts w:ascii="Times New Roman" w:eastAsia="맑은 고딕" w:hAnsi="Times New Roman"/>
                <w:sz w:val="22"/>
                <w:szCs w:val="22"/>
                <w:lang w:eastAsia="ko-KR"/>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tc>
      </w:tr>
    </w:tbl>
    <w:p w:rsidR="00834319" w:rsidRDefault="00834319" w:rsidP="00053597">
      <w:pPr>
        <w:rPr>
          <w:rFonts w:ascii="Times New Roman" w:eastAsia="맑은 고딕" w:hAnsi="Times New Roman"/>
          <w:sz w:val="22"/>
          <w:szCs w:val="22"/>
          <w:lang w:eastAsia="ko-KR"/>
        </w:rPr>
      </w:pPr>
    </w:p>
    <w:p w:rsidR="00F43BCE" w:rsidRDefault="00EE15DD"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007E5529">
        <w:rPr>
          <w:rFonts w:ascii="Times New Roman" w:eastAsia="맑은 고딕" w:hAnsi="Times New Roman"/>
          <w:sz w:val="22"/>
          <w:szCs w:val="22"/>
          <w:lang w:eastAsia="ko-KR"/>
        </w:rPr>
        <w:t xml:space="preserve">he first option, i.e., Timer length is extended by offset, </w:t>
      </w:r>
      <w:r w:rsidR="004229CA">
        <w:rPr>
          <w:rFonts w:ascii="Times New Roman" w:eastAsia="맑은 고딕" w:hAnsi="Times New Roman"/>
          <w:sz w:val="22"/>
          <w:szCs w:val="22"/>
          <w:lang w:eastAsia="ko-KR"/>
        </w:rPr>
        <w:t>and the second option, i.e., Timer set to zero</w:t>
      </w:r>
      <w:r w:rsidR="005A5BA3">
        <w:rPr>
          <w:rFonts w:ascii="Times New Roman" w:eastAsia="맑은 고딕" w:hAnsi="Times New Roman"/>
          <w:sz w:val="22"/>
          <w:szCs w:val="22"/>
          <w:lang w:eastAsia="ko-KR"/>
        </w:rPr>
        <w:t>,</w:t>
      </w:r>
      <w:r w:rsidR="004229CA">
        <w:rPr>
          <w:rFonts w:ascii="Times New Roman" w:eastAsia="맑은 고딕" w:hAnsi="Times New Roman"/>
          <w:sz w:val="22"/>
          <w:szCs w:val="22"/>
          <w:lang w:eastAsia="ko-KR"/>
        </w:rPr>
        <w:t xml:space="preserve"> are considered for enabling UL HARQ retransmission. The only difference between them is </w:t>
      </w:r>
      <w:r>
        <w:rPr>
          <w:rFonts w:ascii="Times New Roman" w:eastAsia="맑은 고딕" w:hAnsi="Times New Roman"/>
          <w:sz w:val="22"/>
          <w:szCs w:val="22"/>
          <w:lang w:eastAsia="ko-KR"/>
        </w:rPr>
        <w:t>how to schedule the retransmission to a UE. More specifically, f</w:t>
      </w:r>
      <w:r w:rsidR="004229CA">
        <w:rPr>
          <w:rFonts w:ascii="Times New Roman" w:eastAsia="맑은 고딕" w:hAnsi="Times New Roman"/>
          <w:sz w:val="22"/>
          <w:szCs w:val="22"/>
          <w:lang w:eastAsia="ko-KR"/>
        </w:rPr>
        <w:t>or first option, the network schedule</w:t>
      </w:r>
      <w:r>
        <w:rPr>
          <w:rFonts w:ascii="Times New Roman" w:eastAsia="맑은 고딕" w:hAnsi="Times New Roman"/>
          <w:sz w:val="22"/>
          <w:szCs w:val="22"/>
          <w:lang w:eastAsia="ko-KR"/>
        </w:rPr>
        <w:t>s</w:t>
      </w:r>
      <w:r w:rsidR="004229CA">
        <w:rPr>
          <w:rFonts w:ascii="Times New Roman" w:eastAsia="맑은 고딕" w:hAnsi="Times New Roman"/>
          <w:sz w:val="22"/>
          <w:szCs w:val="22"/>
          <w:lang w:eastAsia="ko-KR"/>
        </w:rPr>
        <w:t xml:space="preserve"> the retransmission </w:t>
      </w:r>
      <w:r>
        <w:rPr>
          <w:rFonts w:ascii="Times New Roman" w:eastAsia="맑은 고딕" w:hAnsi="Times New Roman"/>
          <w:sz w:val="22"/>
          <w:szCs w:val="22"/>
          <w:lang w:eastAsia="ko-KR"/>
        </w:rPr>
        <w:t>grant if a MAC PDU is not suc</w:t>
      </w:r>
      <w:r w:rsidR="00191427">
        <w:rPr>
          <w:rFonts w:ascii="Times New Roman" w:eastAsia="맑은 고딕" w:hAnsi="Times New Roman"/>
          <w:sz w:val="22"/>
          <w:szCs w:val="22"/>
          <w:lang w:eastAsia="ko-KR"/>
        </w:rPr>
        <w:t>cessfully received from the UE and</w:t>
      </w:r>
      <w:r w:rsidR="00EF4190">
        <w:rPr>
          <w:rFonts w:ascii="Times New Roman" w:eastAsia="맑은 고딕" w:hAnsi="Times New Roman"/>
          <w:sz w:val="22"/>
          <w:szCs w:val="22"/>
          <w:lang w:eastAsia="ko-KR"/>
        </w:rPr>
        <w:t>,</w:t>
      </w:r>
      <w:r w:rsidR="00191427">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f</w:t>
      </w:r>
      <w:r w:rsidR="004229CA">
        <w:rPr>
          <w:rFonts w:ascii="Times New Roman" w:eastAsia="맑은 고딕" w:hAnsi="Times New Roman"/>
          <w:sz w:val="22"/>
          <w:szCs w:val="22"/>
          <w:lang w:eastAsia="ko-KR"/>
        </w:rPr>
        <w:t xml:space="preserve">or </w:t>
      </w:r>
      <w:r>
        <w:rPr>
          <w:rFonts w:ascii="Times New Roman" w:eastAsia="맑은 고딕" w:hAnsi="Times New Roman"/>
          <w:sz w:val="22"/>
          <w:szCs w:val="22"/>
          <w:lang w:eastAsia="ko-KR"/>
        </w:rPr>
        <w:t xml:space="preserve">the second option, the network schedules the retransmission without </w:t>
      </w:r>
      <w:r w:rsidR="008D57E2">
        <w:rPr>
          <w:rFonts w:ascii="Times New Roman" w:eastAsia="맑은 고딕" w:hAnsi="Times New Roman"/>
          <w:sz w:val="22"/>
          <w:szCs w:val="22"/>
          <w:lang w:eastAsia="ko-KR"/>
        </w:rPr>
        <w:t xml:space="preserve">waiting for reception of </w:t>
      </w:r>
      <w:r w:rsidR="005A5BA3">
        <w:rPr>
          <w:rFonts w:ascii="Times New Roman" w:eastAsia="맑은 고딕" w:hAnsi="Times New Roman"/>
          <w:sz w:val="22"/>
          <w:szCs w:val="22"/>
          <w:lang w:eastAsia="ko-KR"/>
        </w:rPr>
        <w:t xml:space="preserve">a </w:t>
      </w:r>
      <w:r w:rsidR="008D57E2">
        <w:rPr>
          <w:rFonts w:ascii="Times New Roman" w:eastAsia="맑은 고딕" w:hAnsi="Times New Roman"/>
          <w:sz w:val="22"/>
          <w:szCs w:val="22"/>
          <w:lang w:eastAsia="ko-KR"/>
        </w:rPr>
        <w:t>MAC PDU</w:t>
      </w:r>
      <w:r w:rsidR="005A5BA3">
        <w:rPr>
          <w:rFonts w:ascii="Times New Roman" w:eastAsia="맑은 고딕" w:hAnsi="Times New Roman"/>
          <w:sz w:val="22"/>
          <w:szCs w:val="22"/>
          <w:lang w:eastAsia="ko-KR"/>
        </w:rPr>
        <w:t xml:space="preserve"> regardless of whether the MAC PDU is successfully received or not.</w:t>
      </w:r>
      <w:r>
        <w:rPr>
          <w:rFonts w:ascii="Times New Roman" w:eastAsia="맑은 고딕" w:hAnsi="Times New Roman"/>
          <w:sz w:val="22"/>
          <w:szCs w:val="22"/>
          <w:lang w:eastAsia="ko-KR"/>
        </w:rPr>
        <w:t xml:space="preserve"> </w:t>
      </w:r>
      <w:r w:rsidR="00EB4230">
        <w:rPr>
          <w:rFonts w:ascii="Times New Roman" w:eastAsia="맑은 고딕" w:hAnsi="Times New Roman"/>
          <w:sz w:val="22"/>
          <w:szCs w:val="22"/>
          <w:lang w:eastAsia="ko-KR"/>
        </w:rPr>
        <w:t>Considering that</w:t>
      </w:r>
      <w:r w:rsidR="00F43BCE">
        <w:rPr>
          <w:rFonts w:ascii="Times New Roman" w:eastAsia="맑은 고딕" w:hAnsi="Times New Roman"/>
          <w:sz w:val="22"/>
          <w:szCs w:val="22"/>
          <w:lang w:eastAsia="ko-KR"/>
        </w:rPr>
        <w:t xml:space="preserve">, the first option will be used for the non-delay sensitive service and the second option will be used for the delay sensitive service. </w:t>
      </w:r>
    </w:p>
    <w:p w:rsidR="00F43BCE" w:rsidRPr="00F43BCE" w:rsidRDefault="00F43BCE" w:rsidP="00053597">
      <w:pPr>
        <w:rPr>
          <w:rFonts w:ascii="Times New Roman" w:eastAsia="맑은 고딕" w:hAnsi="Times New Roman"/>
          <w:b/>
          <w:sz w:val="22"/>
          <w:szCs w:val="22"/>
          <w:lang w:eastAsia="ko-KR"/>
        </w:rPr>
      </w:pPr>
      <w:r w:rsidRPr="00F43BCE">
        <w:rPr>
          <w:rFonts w:ascii="Times New Roman" w:eastAsia="맑은 고딕" w:hAnsi="Times New Roman"/>
          <w:b/>
          <w:sz w:val="22"/>
          <w:szCs w:val="22"/>
          <w:lang w:eastAsia="ko-KR"/>
        </w:rPr>
        <w:t>Observation</w:t>
      </w:r>
      <w:r>
        <w:rPr>
          <w:rFonts w:ascii="Times New Roman" w:eastAsia="맑은 고딕" w:hAnsi="Times New Roman"/>
          <w:b/>
          <w:sz w:val="22"/>
          <w:szCs w:val="22"/>
          <w:lang w:eastAsia="ko-KR"/>
        </w:rPr>
        <w:t xml:space="preserve"> 4</w:t>
      </w:r>
      <w:r w:rsidRPr="00F43BCE">
        <w:rPr>
          <w:rFonts w:ascii="Times New Roman" w:eastAsia="맑은 고딕" w:hAnsi="Times New Roman"/>
          <w:b/>
          <w:sz w:val="22"/>
          <w:szCs w:val="22"/>
          <w:lang w:eastAsia="ko-KR"/>
        </w:rPr>
        <w:t>. The first option will be used for the non-delay sensitive service and the second option will be used for the delay sensitive service.</w:t>
      </w:r>
    </w:p>
    <w:p w:rsidR="00F43BCE" w:rsidRDefault="00F43BCE" w:rsidP="00053597">
      <w:pPr>
        <w:rPr>
          <w:rFonts w:ascii="Times New Roman" w:eastAsia="맑은 고딕" w:hAnsi="Times New Roman"/>
          <w:sz w:val="22"/>
          <w:szCs w:val="22"/>
          <w:lang w:eastAsia="ko-KR"/>
        </w:rPr>
      </w:pPr>
    </w:p>
    <w:p w:rsidR="005A5BA3" w:rsidRDefault="00577558"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sidR="005A5BA3">
        <w:rPr>
          <w:rFonts w:ascii="Times New Roman" w:eastAsia="맑은 고딕" w:hAnsi="Times New Roman"/>
          <w:sz w:val="22"/>
          <w:szCs w:val="22"/>
          <w:lang w:eastAsia="ko-KR"/>
        </w:rPr>
        <w:t xml:space="preserve">or </w:t>
      </w:r>
      <w:r w:rsidR="00F43BCE">
        <w:rPr>
          <w:rFonts w:ascii="Times New Roman" w:eastAsia="맑은 고딕" w:hAnsi="Times New Roman"/>
          <w:sz w:val="22"/>
          <w:szCs w:val="22"/>
          <w:lang w:eastAsia="ko-KR"/>
        </w:rPr>
        <w:t xml:space="preserve">the </w:t>
      </w:r>
      <w:r w:rsidR="005A5BA3">
        <w:rPr>
          <w:rFonts w:ascii="Times New Roman" w:eastAsia="맑은 고딕" w:hAnsi="Times New Roman"/>
          <w:sz w:val="22"/>
          <w:szCs w:val="22"/>
          <w:lang w:eastAsia="ko-KR"/>
        </w:rPr>
        <w:t>third option, the network cannot schedule the retransmissio</w:t>
      </w:r>
      <w:r>
        <w:rPr>
          <w:rFonts w:ascii="Times New Roman" w:eastAsia="맑은 고딕" w:hAnsi="Times New Roman"/>
          <w:sz w:val="22"/>
          <w:szCs w:val="22"/>
          <w:lang w:eastAsia="ko-KR"/>
        </w:rPr>
        <w:t>n and the network may use this option only for the delay-sensitive service. This option has a benefit and drawback. T</w:t>
      </w:r>
      <w:r w:rsidR="00F43BCE">
        <w:rPr>
          <w:rFonts w:ascii="Times New Roman" w:eastAsia="맑은 고딕" w:hAnsi="Times New Roman"/>
          <w:sz w:val="22"/>
          <w:szCs w:val="22"/>
          <w:lang w:eastAsia="ko-KR"/>
        </w:rPr>
        <w:t xml:space="preserve">he benefit of </w:t>
      </w:r>
      <w:r>
        <w:rPr>
          <w:rFonts w:ascii="Times New Roman" w:eastAsia="맑은 고딕" w:hAnsi="Times New Roman"/>
          <w:sz w:val="22"/>
          <w:szCs w:val="22"/>
          <w:lang w:eastAsia="ko-KR"/>
        </w:rPr>
        <w:t xml:space="preserve">this </w:t>
      </w:r>
      <w:r w:rsidR="00F43BCE">
        <w:rPr>
          <w:rFonts w:ascii="Times New Roman" w:eastAsia="맑은 고딕" w:hAnsi="Times New Roman"/>
          <w:sz w:val="22"/>
          <w:szCs w:val="22"/>
          <w:lang w:eastAsia="ko-KR"/>
        </w:rPr>
        <w:t xml:space="preserve">option is </w:t>
      </w:r>
      <w:r>
        <w:rPr>
          <w:rFonts w:ascii="Times New Roman" w:eastAsia="맑은 고딕" w:hAnsi="Times New Roman"/>
          <w:sz w:val="22"/>
          <w:szCs w:val="22"/>
          <w:lang w:eastAsia="ko-KR"/>
        </w:rPr>
        <w:t xml:space="preserve">the power saving because the PDCCH monitoring for retransmission is not required by not starting the drx-retransmissionTimerUL. The drawback of this option is that the reliability </w:t>
      </w:r>
      <w:r w:rsidR="00960CBA">
        <w:rPr>
          <w:rFonts w:ascii="Times New Roman" w:eastAsia="맑은 고딕" w:hAnsi="Times New Roman"/>
          <w:sz w:val="22"/>
          <w:szCs w:val="22"/>
          <w:lang w:eastAsia="ko-KR"/>
        </w:rPr>
        <w:t>may not</w:t>
      </w:r>
      <w:r>
        <w:rPr>
          <w:rFonts w:ascii="Times New Roman" w:eastAsia="맑은 고딕" w:hAnsi="Times New Roman"/>
          <w:sz w:val="22"/>
          <w:szCs w:val="22"/>
          <w:lang w:eastAsia="ko-KR"/>
        </w:rPr>
        <w:t xml:space="preserve"> be ensured because the reliability relies on one</w:t>
      </w:r>
      <w:r w:rsidR="00EB4230">
        <w:rPr>
          <w:rFonts w:ascii="Times New Roman" w:eastAsia="맑은 고딕" w:hAnsi="Times New Roman"/>
          <w:sz w:val="22"/>
          <w:szCs w:val="22"/>
          <w:lang w:eastAsia="ko-KR"/>
        </w:rPr>
        <w:t>-</w:t>
      </w:r>
      <w:r>
        <w:rPr>
          <w:rFonts w:ascii="Times New Roman" w:eastAsia="맑은 고딕" w:hAnsi="Times New Roman"/>
          <w:sz w:val="22"/>
          <w:szCs w:val="22"/>
          <w:lang w:eastAsia="ko-KR"/>
        </w:rPr>
        <w:t>shot transmission.</w:t>
      </w:r>
    </w:p>
    <w:p w:rsidR="006448F9" w:rsidRDefault="00960CBA" w:rsidP="00577558">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Considering the </w:t>
      </w:r>
      <w:r w:rsidR="009B7E89">
        <w:rPr>
          <w:rFonts w:ascii="Times New Roman" w:eastAsia="맑은 고딕" w:hAnsi="Times New Roman"/>
          <w:sz w:val="22"/>
          <w:szCs w:val="22"/>
          <w:lang w:eastAsia="ko-KR"/>
        </w:rPr>
        <w:t xml:space="preserve">low </w:t>
      </w:r>
      <w:r>
        <w:rPr>
          <w:rFonts w:ascii="Times New Roman" w:eastAsia="맑은 고딕" w:hAnsi="Times New Roman"/>
          <w:sz w:val="22"/>
          <w:szCs w:val="22"/>
          <w:lang w:eastAsia="ko-KR"/>
        </w:rPr>
        <w:t xml:space="preserve">reliability of the third option, </w:t>
      </w:r>
      <w:r w:rsidR="00577558">
        <w:rPr>
          <w:rFonts w:ascii="Times New Roman" w:eastAsia="맑은 고딕" w:hAnsi="Times New Roman" w:hint="eastAsia"/>
          <w:sz w:val="22"/>
          <w:szCs w:val="22"/>
          <w:lang w:eastAsia="ko-KR"/>
        </w:rPr>
        <w:t xml:space="preserve">the </w:t>
      </w:r>
      <w:r w:rsidR="00577558">
        <w:rPr>
          <w:rFonts w:ascii="Times New Roman" w:eastAsia="맑은 고딕" w:hAnsi="Times New Roman"/>
          <w:sz w:val="22"/>
          <w:szCs w:val="22"/>
          <w:lang w:eastAsia="ko-KR"/>
        </w:rPr>
        <w:t xml:space="preserve">requirement of the NTN service would not be satisfied. </w:t>
      </w:r>
      <w:r>
        <w:rPr>
          <w:rFonts w:ascii="Times New Roman" w:eastAsia="맑은 고딕" w:hAnsi="Times New Roman"/>
          <w:sz w:val="22"/>
          <w:szCs w:val="22"/>
          <w:lang w:eastAsia="ko-KR"/>
        </w:rPr>
        <w:t>This is because, a</w:t>
      </w:r>
      <w:r w:rsidR="00577558">
        <w:rPr>
          <w:rFonts w:ascii="Times New Roman" w:eastAsia="맑은 고딕" w:hAnsi="Times New Roman"/>
          <w:sz w:val="22"/>
          <w:szCs w:val="22"/>
          <w:lang w:eastAsia="ko-KR"/>
        </w:rPr>
        <w:t>ccording to the LS</w:t>
      </w:r>
      <w:r w:rsidR="006448F9">
        <w:rPr>
          <w:rFonts w:ascii="Times New Roman" w:eastAsia="맑은 고딕" w:hAnsi="Times New Roman"/>
          <w:sz w:val="22"/>
          <w:szCs w:val="22"/>
          <w:lang w:eastAsia="ko-KR"/>
        </w:rPr>
        <w:t xml:space="preserve"> </w:t>
      </w:r>
      <w:r w:rsidR="00191427">
        <w:rPr>
          <w:rFonts w:ascii="Times New Roman" w:eastAsia="맑은 고딕" w:hAnsi="Times New Roman"/>
          <w:sz w:val="22"/>
          <w:szCs w:val="22"/>
          <w:lang w:eastAsia="ko-KR"/>
        </w:rPr>
        <w:t xml:space="preserve">in </w:t>
      </w:r>
      <w:r w:rsidR="00191427" w:rsidRPr="00191427">
        <w:rPr>
          <w:rFonts w:ascii="Times New Roman" w:eastAsia="맑은 고딕" w:hAnsi="Times New Roman"/>
          <w:sz w:val="22"/>
          <w:szCs w:val="22"/>
          <w:lang w:eastAsia="ko-KR"/>
        </w:rPr>
        <w:t>R2-2104622</w:t>
      </w:r>
      <w:r w:rsidR="00577558">
        <w:rPr>
          <w:rFonts w:ascii="Times New Roman" w:eastAsia="맑은 고딕" w:hAnsi="Times New Roman"/>
          <w:sz w:val="22"/>
          <w:szCs w:val="22"/>
          <w:lang w:eastAsia="ko-KR"/>
        </w:rPr>
        <w:t>, the requirement of p</w:t>
      </w:r>
      <w:r w:rsidR="00577558" w:rsidRPr="00577558">
        <w:rPr>
          <w:rFonts w:ascii="Times New Roman" w:eastAsia="맑은 고딕" w:hAnsi="Times New Roman"/>
          <w:sz w:val="22"/>
          <w:szCs w:val="22"/>
          <w:lang w:eastAsia="ko-KR"/>
        </w:rPr>
        <w:t xml:space="preserve">acket </w:t>
      </w:r>
      <w:r w:rsidR="00577558">
        <w:rPr>
          <w:rFonts w:ascii="Times New Roman" w:eastAsia="맑은 고딕" w:hAnsi="Times New Roman"/>
          <w:sz w:val="22"/>
          <w:szCs w:val="22"/>
          <w:lang w:eastAsia="ko-KR"/>
        </w:rPr>
        <w:t>e</w:t>
      </w:r>
      <w:r w:rsidR="00577558" w:rsidRPr="00577558">
        <w:rPr>
          <w:rFonts w:ascii="Times New Roman" w:eastAsia="맑은 고딕" w:hAnsi="Times New Roman"/>
          <w:sz w:val="22"/>
          <w:szCs w:val="22"/>
          <w:lang w:eastAsia="ko-KR"/>
        </w:rPr>
        <w:t>rror</w:t>
      </w:r>
      <w:r w:rsidR="00577558">
        <w:rPr>
          <w:rFonts w:ascii="Times New Roman" w:eastAsia="맑은 고딕" w:hAnsi="Times New Roman"/>
          <w:sz w:val="22"/>
          <w:szCs w:val="22"/>
          <w:lang w:eastAsia="ko-KR"/>
        </w:rPr>
        <w:t xml:space="preserve"> r</w:t>
      </w:r>
      <w:r w:rsidR="00577558" w:rsidRPr="00577558">
        <w:rPr>
          <w:rFonts w:ascii="Times New Roman" w:eastAsia="맑은 고딕" w:hAnsi="Times New Roman"/>
          <w:sz w:val="22"/>
          <w:szCs w:val="22"/>
          <w:lang w:eastAsia="ko-KR"/>
        </w:rPr>
        <w:t xml:space="preserve">ate </w:t>
      </w:r>
      <w:r w:rsidR="009B7E89">
        <w:rPr>
          <w:rFonts w:ascii="Times New Roman" w:eastAsia="맑은 고딕" w:hAnsi="Times New Roman"/>
          <w:sz w:val="22"/>
          <w:szCs w:val="22"/>
          <w:lang w:eastAsia="ko-KR"/>
        </w:rPr>
        <w:t xml:space="preserve">in NTN </w:t>
      </w:r>
      <w:r w:rsidR="00577558">
        <w:rPr>
          <w:rFonts w:ascii="Times New Roman" w:eastAsia="맑은 고딕" w:hAnsi="Times New Roman"/>
          <w:sz w:val="22"/>
          <w:szCs w:val="22"/>
          <w:lang w:eastAsia="ko-KR"/>
        </w:rPr>
        <w:t xml:space="preserve">is </w:t>
      </w:r>
      <w:r w:rsidR="00577558" w:rsidRPr="00577558">
        <w:rPr>
          <w:rFonts w:ascii="Times New Roman" w:eastAsia="맑은 고딕" w:hAnsi="Times New Roman"/>
          <w:sz w:val="22"/>
          <w:szCs w:val="22"/>
          <w:lang w:eastAsia="ko-KR"/>
        </w:rPr>
        <w:t>10</w:t>
      </w:r>
      <w:r w:rsidR="00577558" w:rsidRPr="00577558">
        <w:rPr>
          <w:rFonts w:ascii="Times New Roman" w:eastAsia="맑은 고딕" w:hAnsi="Times New Roman"/>
          <w:sz w:val="22"/>
          <w:szCs w:val="22"/>
          <w:vertAlign w:val="superscript"/>
          <w:lang w:eastAsia="ko-KR"/>
        </w:rPr>
        <w:t>-6</w:t>
      </w:r>
      <w:r w:rsidR="006448F9">
        <w:rPr>
          <w:rFonts w:ascii="Times New Roman" w:eastAsia="맑은 고딕" w:hAnsi="Times New Roman"/>
          <w:sz w:val="22"/>
          <w:szCs w:val="22"/>
          <w:lang w:eastAsia="ko-KR"/>
        </w:rPr>
        <w:t xml:space="preserve"> but the reliability </w:t>
      </w:r>
      <w:r w:rsidR="00191427">
        <w:rPr>
          <w:rFonts w:ascii="Times New Roman" w:eastAsia="맑은 고딕" w:hAnsi="Times New Roman"/>
          <w:sz w:val="22"/>
          <w:szCs w:val="22"/>
          <w:lang w:eastAsia="ko-KR"/>
        </w:rPr>
        <w:t xml:space="preserve">may not be </w:t>
      </w:r>
      <w:r w:rsidR="006448F9">
        <w:rPr>
          <w:rFonts w:ascii="Times New Roman" w:eastAsia="맑은 고딕" w:hAnsi="Times New Roman"/>
          <w:sz w:val="22"/>
          <w:szCs w:val="22"/>
          <w:lang w:eastAsia="ko-KR"/>
        </w:rPr>
        <w:t xml:space="preserve">ensured by </w:t>
      </w:r>
      <w:r w:rsidR="00191427">
        <w:rPr>
          <w:rFonts w:ascii="Times New Roman" w:eastAsia="맑은 고딕" w:hAnsi="Times New Roman"/>
          <w:sz w:val="22"/>
          <w:szCs w:val="22"/>
          <w:lang w:eastAsia="ko-KR"/>
        </w:rPr>
        <w:t>relying on the one-shot transmission</w:t>
      </w:r>
      <w:r w:rsidR="006448F9">
        <w:rPr>
          <w:rFonts w:ascii="Times New Roman" w:eastAsia="맑은 고딕" w:hAnsi="Times New Roman"/>
          <w:sz w:val="22"/>
          <w:szCs w:val="22"/>
          <w:lang w:eastAsia="ko-KR"/>
        </w:rPr>
        <w:t>.</w:t>
      </w:r>
    </w:p>
    <w:p w:rsidR="006448F9" w:rsidRPr="006448F9" w:rsidRDefault="006448F9" w:rsidP="00577558">
      <w:pPr>
        <w:rPr>
          <w:rFonts w:ascii="Times New Roman" w:eastAsia="맑은 고딕" w:hAnsi="Times New Roman"/>
          <w:b/>
          <w:sz w:val="22"/>
          <w:szCs w:val="22"/>
          <w:lang w:eastAsia="ko-KR"/>
        </w:rPr>
      </w:pPr>
      <w:r w:rsidRPr="006448F9">
        <w:rPr>
          <w:rFonts w:ascii="Times New Roman" w:eastAsia="맑은 고딕" w:hAnsi="Times New Roman"/>
          <w:b/>
          <w:sz w:val="22"/>
          <w:szCs w:val="22"/>
          <w:lang w:eastAsia="ko-KR"/>
        </w:rPr>
        <w:t>Observation 5. The third option would not be satisfied for the requirement of packet error rate in NTN.</w:t>
      </w:r>
    </w:p>
    <w:p w:rsidR="006448F9" w:rsidRPr="006448F9" w:rsidRDefault="006448F9" w:rsidP="00577558">
      <w:pPr>
        <w:rPr>
          <w:rFonts w:ascii="Times New Roman" w:eastAsia="맑은 고딕" w:hAnsi="Times New Roman"/>
          <w:sz w:val="22"/>
          <w:szCs w:val="22"/>
          <w:lang w:eastAsia="ko-KR"/>
        </w:rPr>
      </w:pPr>
    </w:p>
    <w:p w:rsidR="00577558" w:rsidRPr="00577558" w:rsidRDefault="006448F9" w:rsidP="00577558">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above observation 4 and 5, </w:t>
      </w:r>
      <w:r>
        <w:rPr>
          <w:rFonts w:ascii="Times New Roman" w:eastAsia="맑은 고딕" w:hAnsi="Times New Roman"/>
          <w:sz w:val="22"/>
          <w:szCs w:val="22"/>
          <w:lang w:eastAsia="ko-KR"/>
        </w:rPr>
        <w:t>we propose that only first option and second option are supported in NTN.</w:t>
      </w:r>
    </w:p>
    <w:p w:rsidR="00577558" w:rsidRPr="00AD3FC8" w:rsidRDefault="006448F9" w:rsidP="00053597">
      <w:pPr>
        <w:rPr>
          <w:rFonts w:ascii="Times New Roman" w:eastAsia="맑은 고딕" w:hAnsi="Times New Roman"/>
          <w:b/>
          <w:sz w:val="22"/>
          <w:szCs w:val="22"/>
          <w:lang w:eastAsia="ko-KR"/>
        </w:rPr>
      </w:pPr>
      <w:r w:rsidRPr="00AD3FC8">
        <w:rPr>
          <w:rFonts w:ascii="Times New Roman" w:eastAsia="맑은 고딕" w:hAnsi="Times New Roman" w:hint="eastAsia"/>
          <w:b/>
          <w:sz w:val="22"/>
          <w:szCs w:val="22"/>
          <w:lang w:eastAsia="ko-KR"/>
        </w:rPr>
        <w:t>Proposal</w:t>
      </w:r>
      <w:r w:rsidR="0070738A">
        <w:rPr>
          <w:rFonts w:ascii="Times New Roman" w:eastAsia="맑은 고딕" w:hAnsi="Times New Roman"/>
          <w:b/>
          <w:sz w:val="22"/>
          <w:szCs w:val="22"/>
          <w:lang w:eastAsia="ko-KR"/>
        </w:rPr>
        <w:t xml:space="preserve"> 4</w:t>
      </w:r>
      <w:r w:rsidRPr="00AD3FC8">
        <w:rPr>
          <w:rFonts w:ascii="Times New Roman" w:eastAsia="맑은 고딕" w:hAnsi="Times New Roman" w:hint="eastAsia"/>
          <w:b/>
          <w:sz w:val="22"/>
          <w:szCs w:val="22"/>
          <w:lang w:eastAsia="ko-KR"/>
        </w:rPr>
        <w:t xml:space="preserve">. </w:t>
      </w:r>
      <w:r w:rsidR="00FF48E5">
        <w:rPr>
          <w:rFonts w:ascii="Times New Roman" w:eastAsia="맑은 고딕" w:hAnsi="Times New Roman"/>
          <w:b/>
          <w:sz w:val="22"/>
          <w:szCs w:val="22"/>
          <w:lang w:eastAsia="ko-KR"/>
        </w:rPr>
        <w:t>Only t</w:t>
      </w:r>
      <w:r w:rsidRPr="00AD3FC8">
        <w:rPr>
          <w:rFonts w:ascii="Times New Roman" w:eastAsia="맑은 고딕" w:hAnsi="Times New Roman"/>
          <w:b/>
          <w:sz w:val="22"/>
          <w:szCs w:val="22"/>
          <w:lang w:eastAsia="ko-KR"/>
        </w:rPr>
        <w:t xml:space="preserve">wo options </w:t>
      </w:r>
      <w:r w:rsidR="00AD3FC8">
        <w:rPr>
          <w:rFonts w:ascii="Times New Roman" w:eastAsia="맑은 고딕" w:hAnsi="Times New Roman"/>
          <w:b/>
          <w:sz w:val="22"/>
          <w:szCs w:val="22"/>
          <w:lang w:eastAsia="ko-KR"/>
        </w:rPr>
        <w:t xml:space="preserve">should be </w:t>
      </w:r>
      <w:r w:rsidRPr="00AD3FC8">
        <w:rPr>
          <w:rFonts w:ascii="Times New Roman" w:eastAsia="맑은 고딕" w:hAnsi="Times New Roman"/>
          <w:b/>
          <w:sz w:val="22"/>
          <w:szCs w:val="22"/>
          <w:lang w:eastAsia="ko-KR"/>
        </w:rPr>
        <w:t>supported for drx-HARQ-RTT-TimerUL in NTN per HARQ process</w:t>
      </w:r>
    </w:p>
    <w:p w:rsidR="006448F9" w:rsidRPr="00AD3FC8" w:rsidRDefault="006448F9" w:rsidP="006448F9">
      <w:pPr>
        <w:pStyle w:val="af8"/>
        <w:numPr>
          <w:ilvl w:val="0"/>
          <w:numId w:val="13"/>
        </w:numPr>
        <w:ind w:leftChars="0"/>
        <w:rPr>
          <w:b/>
        </w:rPr>
      </w:pPr>
      <w:r w:rsidRPr="00AD3FC8">
        <w:rPr>
          <w:rFonts w:ascii="Times New Roman" w:eastAsia="맑은 고딕" w:hAnsi="Times New Roman" w:hint="eastAsia"/>
          <w:b/>
          <w:sz w:val="22"/>
          <w:szCs w:val="22"/>
          <w:lang w:eastAsia="ko-KR"/>
        </w:rPr>
        <w:t xml:space="preserve">Option 1. </w:t>
      </w:r>
      <w:r w:rsidRPr="00AD3FC8">
        <w:rPr>
          <w:rFonts w:ascii="Times New Roman" w:eastAsia="맑은 고딕" w:hAnsi="Times New Roman"/>
          <w:b/>
          <w:sz w:val="22"/>
          <w:szCs w:val="22"/>
          <w:lang w:eastAsia="ko-KR"/>
        </w:rPr>
        <w:t>Timer length is extended by offset.</w:t>
      </w:r>
    </w:p>
    <w:p w:rsidR="006448F9" w:rsidRPr="00AD3FC8" w:rsidRDefault="006448F9" w:rsidP="006448F9">
      <w:pPr>
        <w:pStyle w:val="af8"/>
        <w:numPr>
          <w:ilvl w:val="0"/>
          <w:numId w:val="13"/>
        </w:numPr>
        <w:ind w:leftChars="0"/>
        <w:rPr>
          <w:b/>
        </w:rPr>
      </w:pPr>
      <w:r w:rsidRPr="00AD3FC8">
        <w:rPr>
          <w:rFonts w:ascii="Times New Roman" w:eastAsia="맑은 고딕" w:hAnsi="Times New Roman"/>
          <w:b/>
          <w:sz w:val="22"/>
          <w:szCs w:val="22"/>
          <w:lang w:eastAsia="ko-KR"/>
        </w:rPr>
        <w:t xml:space="preserve">Option 2. Timer set to zero </w:t>
      </w:r>
    </w:p>
    <w:p w:rsidR="006448F9" w:rsidRDefault="006448F9" w:rsidP="00053597">
      <w:pPr>
        <w:rPr>
          <w:rFonts w:ascii="Times New Roman" w:eastAsia="맑은 고딕" w:hAnsi="Times New Roman"/>
          <w:sz w:val="22"/>
          <w:szCs w:val="22"/>
          <w:lang w:eastAsia="ko-KR"/>
        </w:rPr>
      </w:pPr>
    </w:p>
    <w:p w:rsidR="00960CBA" w:rsidRDefault="00EB4230"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next discussion is </w:t>
      </w:r>
      <w:r w:rsidR="00FF48E5">
        <w:rPr>
          <w:rFonts w:ascii="Times New Roman" w:eastAsia="맑은 고딕" w:hAnsi="Times New Roman"/>
          <w:sz w:val="22"/>
          <w:szCs w:val="22"/>
          <w:lang w:eastAsia="ko-KR"/>
        </w:rPr>
        <w:t xml:space="preserve">the above </w:t>
      </w:r>
      <w:r w:rsidR="006448F9">
        <w:rPr>
          <w:rFonts w:ascii="Times New Roman" w:eastAsia="맑은 고딕" w:hAnsi="Times New Roman"/>
          <w:sz w:val="22"/>
          <w:szCs w:val="22"/>
          <w:lang w:eastAsia="ko-KR"/>
        </w:rPr>
        <w:t xml:space="preserve">FFS on whether </w:t>
      </w:r>
      <w:r w:rsidR="005D3BA8">
        <w:rPr>
          <w:rFonts w:ascii="Times New Roman" w:eastAsia="맑은 고딕" w:hAnsi="Times New Roman"/>
          <w:sz w:val="22"/>
          <w:szCs w:val="22"/>
          <w:lang w:eastAsia="ko-KR"/>
        </w:rPr>
        <w:t xml:space="preserve">the </w:t>
      </w:r>
      <w:r w:rsidR="006448F9" w:rsidRPr="004734A3">
        <w:rPr>
          <w:rFonts w:ascii="Times New Roman" w:eastAsia="맑은 고딕" w:hAnsi="Times New Roman"/>
          <w:sz w:val="22"/>
          <w:szCs w:val="22"/>
          <w:lang w:eastAsia="ko-KR"/>
        </w:rPr>
        <w:t xml:space="preserve">drx-HARQ-RTT-TimerUL </w:t>
      </w:r>
      <w:r w:rsidR="006448F9">
        <w:rPr>
          <w:rFonts w:ascii="Times New Roman" w:eastAsia="맑은 고딕" w:hAnsi="Times New Roman"/>
          <w:sz w:val="22"/>
          <w:szCs w:val="22"/>
          <w:lang w:eastAsia="ko-KR"/>
        </w:rPr>
        <w:t xml:space="preserve">per HARQ process is configured using </w:t>
      </w:r>
      <w:r w:rsidR="00960CBA">
        <w:rPr>
          <w:rFonts w:ascii="Times New Roman" w:eastAsia="맑은 고딕" w:hAnsi="Times New Roman"/>
          <w:sz w:val="22"/>
          <w:szCs w:val="22"/>
          <w:lang w:eastAsia="ko-KR"/>
        </w:rPr>
        <w:t xml:space="preserve">the </w:t>
      </w:r>
      <w:r w:rsidR="006448F9" w:rsidRPr="004734A3">
        <w:rPr>
          <w:rFonts w:ascii="Times New Roman" w:eastAsia="맑은 고딕" w:hAnsi="Times New Roman"/>
          <w:sz w:val="22"/>
          <w:szCs w:val="22"/>
          <w:lang w:eastAsia="ko-KR"/>
        </w:rPr>
        <w:t>explicit configuration or not.</w:t>
      </w:r>
      <w:r w:rsidR="00960CBA">
        <w:rPr>
          <w:rFonts w:ascii="Times New Roman" w:eastAsia="맑은 고딕" w:hAnsi="Times New Roman"/>
          <w:sz w:val="22"/>
          <w:szCs w:val="22"/>
          <w:lang w:eastAsia="ko-KR"/>
        </w:rPr>
        <w:t xml:space="preserve"> </w:t>
      </w:r>
    </w:p>
    <w:p w:rsidR="0070738A" w:rsidRDefault="0070738A" w:rsidP="00053597">
      <w:pPr>
        <w:rPr>
          <w:rFonts w:ascii="Times New Roman" w:eastAsia="맑은 고딕" w:hAnsi="Times New Roman"/>
          <w:sz w:val="22"/>
          <w:szCs w:val="22"/>
          <w:lang w:eastAsia="ko-KR"/>
        </w:rPr>
      </w:pPr>
      <w:r>
        <w:rPr>
          <w:rFonts w:ascii="Times New Roman" w:eastAsia="맑은 고딕" w:hAnsi="Times New Roman"/>
          <w:sz w:val="22"/>
          <w:szCs w:val="22"/>
          <w:lang w:eastAsia="ko-KR"/>
        </w:rPr>
        <w:t>In RAN2#113bis e-meeting, it was agreed that t</w:t>
      </w:r>
      <w:r w:rsidRPr="0070738A">
        <w:rPr>
          <w:rFonts w:ascii="Times New Roman" w:eastAsia="맑은 고딕" w:hAnsi="Times New Roman" w:hint="eastAsia"/>
          <w:sz w:val="22"/>
          <w:szCs w:val="22"/>
          <w:lang w:eastAsia="ko-KR"/>
        </w:rPr>
        <w:t>he drx-HARQ-RTT-TimerUL is configured per UE DRX group and the behaviour can be configured per HARQ process.</w:t>
      </w:r>
      <w:r>
        <w:rPr>
          <w:rFonts w:ascii="Times New Roman" w:eastAsia="맑은 고딕" w:hAnsi="Times New Roman"/>
          <w:sz w:val="22"/>
          <w:szCs w:val="22"/>
          <w:lang w:eastAsia="ko-KR"/>
        </w:rPr>
        <w:t xml:space="preserve"> </w:t>
      </w:r>
      <w:r w:rsidR="003F4694">
        <w:rPr>
          <w:rFonts w:ascii="Times New Roman" w:eastAsia="맑은 고딕" w:hAnsi="Times New Roman"/>
          <w:sz w:val="22"/>
          <w:szCs w:val="22"/>
          <w:lang w:eastAsia="ko-KR"/>
        </w:rPr>
        <w:t xml:space="preserve">We think </w:t>
      </w:r>
      <w:r>
        <w:rPr>
          <w:rFonts w:ascii="Times New Roman" w:eastAsia="맑은 고딕" w:hAnsi="Times New Roman"/>
          <w:sz w:val="22"/>
          <w:szCs w:val="22"/>
          <w:lang w:eastAsia="ko-KR"/>
        </w:rPr>
        <w:t xml:space="preserve">that the network should explicitly configure the </w:t>
      </w:r>
      <w:r w:rsidRPr="004734A3">
        <w:rPr>
          <w:rFonts w:ascii="Times New Roman" w:eastAsia="맑은 고딕" w:hAnsi="Times New Roman"/>
          <w:sz w:val="22"/>
          <w:szCs w:val="22"/>
          <w:lang w:eastAsia="ko-KR"/>
        </w:rPr>
        <w:t>drx-HARQ-RTT-TimerUL</w:t>
      </w:r>
      <w:r>
        <w:rPr>
          <w:rFonts w:ascii="Times New Roman" w:eastAsia="맑은 고딕" w:hAnsi="Times New Roman"/>
          <w:sz w:val="22"/>
          <w:szCs w:val="22"/>
          <w:lang w:eastAsia="ko-KR"/>
        </w:rPr>
        <w:t xml:space="preserve"> </w:t>
      </w:r>
      <w:r w:rsidR="003F4694">
        <w:rPr>
          <w:rFonts w:ascii="Times New Roman" w:eastAsia="맑은 고딕" w:hAnsi="Times New Roman"/>
          <w:sz w:val="22"/>
          <w:szCs w:val="22"/>
          <w:lang w:eastAsia="ko-KR"/>
        </w:rPr>
        <w:t xml:space="preserve">in a semi-static manner, i.e., </w:t>
      </w:r>
      <w:r>
        <w:rPr>
          <w:rFonts w:ascii="Times New Roman" w:eastAsia="맑은 고딕" w:hAnsi="Times New Roman"/>
          <w:sz w:val="22"/>
          <w:szCs w:val="22"/>
          <w:lang w:eastAsia="ko-KR"/>
        </w:rPr>
        <w:t xml:space="preserve">RRC signalling. </w:t>
      </w:r>
    </w:p>
    <w:p w:rsidR="0070738A" w:rsidRPr="0070738A" w:rsidRDefault="0070738A" w:rsidP="00053597">
      <w:pPr>
        <w:rPr>
          <w:rFonts w:ascii="Times New Roman" w:eastAsia="맑은 고딕" w:hAnsi="Times New Roman"/>
          <w:b/>
          <w:sz w:val="22"/>
          <w:szCs w:val="22"/>
          <w:lang w:eastAsia="ko-KR"/>
        </w:rPr>
      </w:pPr>
      <w:r w:rsidRPr="0070738A">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5</w:t>
      </w:r>
      <w:r w:rsidRPr="0070738A">
        <w:rPr>
          <w:rFonts w:ascii="Times New Roman" w:eastAsia="맑은 고딕" w:hAnsi="Times New Roman"/>
          <w:b/>
          <w:sz w:val="22"/>
          <w:szCs w:val="22"/>
          <w:lang w:eastAsia="ko-KR"/>
        </w:rPr>
        <w:t xml:space="preserve">. </w:t>
      </w:r>
      <w:r w:rsidR="00EB4230">
        <w:rPr>
          <w:rFonts w:ascii="Times New Roman" w:eastAsia="맑은 고딕" w:hAnsi="Times New Roman"/>
          <w:b/>
          <w:sz w:val="22"/>
          <w:szCs w:val="22"/>
          <w:lang w:eastAsia="ko-KR"/>
        </w:rPr>
        <w:t>T</w:t>
      </w:r>
      <w:r w:rsidR="00EB4230" w:rsidRPr="00EB4230">
        <w:rPr>
          <w:rFonts w:ascii="Times New Roman" w:eastAsia="맑은 고딕" w:hAnsi="Times New Roman"/>
          <w:b/>
          <w:sz w:val="22"/>
          <w:szCs w:val="22"/>
          <w:lang w:eastAsia="ko-KR"/>
        </w:rPr>
        <w:t>he network should explicitly configure the drx-HARQ-RTT-TimerUL in a semi-static manner, i.e., RRC signalling.</w:t>
      </w:r>
    </w:p>
    <w:p w:rsidR="00576496" w:rsidRPr="0070738A" w:rsidRDefault="00576496" w:rsidP="00053597">
      <w:pPr>
        <w:rPr>
          <w:rFonts w:ascii="Times New Roman" w:eastAsia="맑은 고딕" w:hAnsi="Times New Roman"/>
          <w:b/>
          <w:sz w:val="22"/>
          <w:szCs w:val="22"/>
          <w:lang w:eastAsia="ko-KR"/>
        </w:rPr>
      </w:pPr>
    </w:p>
    <w:p w:rsidR="00847F6A" w:rsidRPr="004A24AE" w:rsidRDefault="00847F6A" w:rsidP="00053597">
      <w:pPr>
        <w:rPr>
          <w:rFonts w:ascii="Times New Roman" w:eastAsia="맑은 고딕" w:hAnsi="Times New Roman"/>
          <w:b/>
          <w:sz w:val="22"/>
          <w:szCs w:val="22"/>
          <w:lang w:eastAsia="ko-KR"/>
        </w:rPr>
      </w:pPr>
    </w:p>
    <w:p w:rsidR="00053597" w:rsidRDefault="00053597" w:rsidP="00053597">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B2A50">
        <w:rPr>
          <w:rFonts w:ascii="Times New Roman" w:eastAsia="맑은 고딕" w:hAnsi="Times New Roman"/>
          <w:sz w:val="22"/>
          <w:lang w:eastAsia="ko-KR"/>
        </w:rPr>
        <w:t xml:space="preserve">other </w:t>
      </w:r>
      <w:r w:rsidR="003D2CB4">
        <w:rPr>
          <w:rFonts w:ascii="Times New Roman" w:eastAsia="맑은 고딕" w:hAnsi="Times New Roman"/>
          <w:sz w:val="22"/>
          <w:lang w:eastAsia="ko-KR"/>
        </w:rPr>
        <w:t>MAC aspects other than RA and TA report aspects</w:t>
      </w:r>
      <w:r w:rsidR="00F118E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and the following </w:t>
      </w:r>
      <w:r w:rsidR="003D2CB4">
        <w:rPr>
          <w:rFonts w:ascii="Times New Roman" w:eastAsia="맑은 고딕" w:hAnsi="Times New Roman"/>
          <w:sz w:val="22"/>
          <w:lang w:eastAsia="ko-KR"/>
        </w:rPr>
        <w:t xml:space="preserve">observations and </w:t>
      </w:r>
      <w:r>
        <w:rPr>
          <w:rFonts w:ascii="Times New Roman" w:eastAsia="맑은 고딕" w:hAnsi="Times New Roman"/>
          <w:sz w:val="22"/>
          <w:lang w:eastAsia="ko-KR"/>
        </w:rPr>
        <w:t xml:space="preserve">proposals are made. </w:t>
      </w:r>
    </w:p>
    <w:p w:rsidR="00E05B61" w:rsidRPr="00396EF5" w:rsidRDefault="00E05B61" w:rsidP="00E05B61">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E05B61" w:rsidRPr="00396EF5" w:rsidRDefault="00E05B61" w:rsidP="00E05B61">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E05B61" w:rsidRDefault="00E05B61" w:rsidP="00E05B61">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 if configured grant occurs within a certain time from a BSR trigger.</w:t>
      </w:r>
    </w:p>
    <w:p w:rsidR="00E05B61" w:rsidRDefault="00E05B61" w:rsidP="00E05B61">
      <w:pPr>
        <w:rPr>
          <w:rFonts w:ascii="Times New Roman" w:eastAsia="맑은 고딕" w:hAnsi="Times New Roman"/>
          <w:b/>
          <w:sz w:val="22"/>
          <w:szCs w:val="22"/>
          <w:lang w:eastAsia="ko-KR"/>
        </w:rPr>
      </w:pPr>
      <w:r w:rsidRPr="00C26D4D">
        <w:rPr>
          <w:rFonts w:ascii="Times New Roman" w:eastAsia="맑은 고딕" w:hAnsi="Times New Roman"/>
          <w:b/>
          <w:sz w:val="22"/>
          <w:szCs w:val="22"/>
          <w:lang w:eastAsia="ko-KR"/>
        </w:rPr>
        <w:t xml:space="preserve">Observation 2. The legacy LCP restriction for the configured grant, i.e., allowedCG-List, can be reused to generate a MAC PDU only containing </w:t>
      </w:r>
      <w:r w:rsidRPr="00EB4230">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data associated with the same service.</w:t>
      </w:r>
    </w:p>
    <w:p w:rsidR="00E05B61" w:rsidRPr="00B73202" w:rsidRDefault="00E05B61" w:rsidP="00E05B61">
      <w:pPr>
        <w:rPr>
          <w:rFonts w:ascii="Times New Roman" w:eastAsia="맑은 고딕" w:hAnsi="Times New Roman"/>
          <w:b/>
          <w:sz w:val="22"/>
          <w:szCs w:val="22"/>
          <w:lang w:eastAsia="ko-KR"/>
        </w:rPr>
      </w:pPr>
      <w:r w:rsidRPr="0046517F">
        <w:rPr>
          <w:rFonts w:ascii="Times New Roman" w:eastAsia="맑은 고딕" w:hAnsi="Times New Roman"/>
          <w:b/>
          <w:sz w:val="22"/>
          <w:szCs w:val="22"/>
          <w:lang w:eastAsia="ko-KR"/>
        </w:rPr>
        <w:t xml:space="preserve">Observation 3. </w:t>
      </w:r>
      <w:r>
        <w:rPr>
          <w:rFonts w:ascii="Times New Roman" w:eastAsia="맑은 고딕" w:hAnsi="Times New Roman"/>
          <w:b/>
          <w:sz w:val="22"/>
          <w:szCs w:val="22"/>
          <w:lang w:eastAsia="ko-KR"/>
        </w:rPr>
        <w:t xml:space="preserve">A legacy LCP restriction for the dynamic grant, i.e., allowdPHY-PriorityIndex, can be reused </w:t>
      </w:r>
      <w:r w:rsidRPr="00C26D4D">
        <w:rPr>
          <w:rFonts w:ascii="Times New Roman" w:eastAsia="맑은 고딕" w:hAnsi="Times New Roman"/>
          <w:b/>
          <w:sz w:val="22"/>
          <w:szCs w:val="22"/>
          <w:lang w:eastAsia="ko-KR"/>
        </w:rPr>
        <w:t xml:space="preserve">to generate a MAC PDU only containing </w:t>
      </w:r>
      <w:r>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 xml:space="preserve">data associated with </w:t>
      </w:r>
      <w:r>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same service</w:t>
      </w:r>
      <w:r>
        <w:rPr>
          <w:rFonts w:ascii="Times New Roman" w:eastAsia="맑은 고딕" w:hAnsi="Times New Roman"/>
          <w:b/>
          <w:sz w:val="22"/>
          <w:szCs w:val="22"/>
          <w:lang w:eastAsia="ko-KR"/>
        </w:rPr>
        <w:t>.</w:t>
      </w:r>
    </w:p>
    <w:p w:rsidR="00E05B61" w:rsidRDefault="00E05B61" w:rsidP="00E05B61">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3. The legacy LCP procedure is reused </w:t>
      </w:r>
      <w:r w:rsidRPr="00C26D4D">
        <w:rPr>
          <w:rFonts w:ascii="Times New Roman" w:eastAsia="맑은 고딕" w:hAnsi="Times New Roman"/>
          <w:b/>
          <w:sz w:val="22"/>
          <w:szCs w:val="22"/>
          <w:lang w:eastAsia="ko-KR"/>
        </w:rPr>
        <w:t xml:space="preserve">to generate a MAC PDU only containing </w:t>
      </w:r>
      <w:r>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 xml:space="preserve">data associated with </w:t>
      </w:r>
      <w:r>
        <w:rPr>
          <w:rFonts w:ascii="Times New Roman" w:eastAsia="맑은 고딕" w:hAnsi="Times New Roman"/>
          <w:b/>
          <w:sz w:val="22"/>
          <w:szCs w:val="22"/>
          <w:lang w:eastAsia="ko-KR"/>
        </w:rPr>
        <w:t xml:space="preserve">the </w:t>
      </w:r>
      <w:r w:rsidRPr="00C26D4D">
        <w:rPr>
          <w:rFonts w:ascii="Times New Roman" w:eastAsia="맑은 고딕" w:hAnsi="Times New Roman"/>
          <w:b/>
          <w:sz w:val="22"/>
          <w:szCs w:val="22"/>
          <w:lang w:eastAsia="ko-KR"/>
        </w:rPr>
        <w:t>same service</w:t>
      </w:r>
      <w:r>
        <w:rPr>
          <w:rFonts w:ascii="Times New Roman" w:eastAsia="맑은 고딕" w:hAnsi="Times New Roman"/>
          <w:b/>
          <w:sz w:val="22"/>
          <w:szCs w:val="22"/>
          <w:lang w:eastAsia="ko-KR"/>
        </w:rPr>
        <w:t xml:space="preserve"> for configured grant as well as dynamic grant</w:t>
      </w:r>
      <w:r w:rsidRPr="00B73202">
        <w:rPr>
          <w:rFonts w:ascii="Times New Roman" w:eastAsia="맑은 고딕" w:hAnsi="Times New Roman"/>
          <w:b/>
          <w:sz w:val="22"/>
          <w:szCs w:val="22"/>
          <w:lang w:eastAsia="ko-KR"/>
        </w:rPr>
        <w:t xml:space="preserve">. </w:t>
      </w:r>
    </w:p>
    <w:p w:rsidR="00E05B61" w:rsidRPr="00F43BCE" w:rsidRDefault="00E05B61" w:rsidP="00E05B61">
      <w:pPr>
        <w:rPr>
          <w:rFonts w:ascii="Times New Roman" w:eastAsia="맑은 고딕" w:hAnsi="Times New Roman"/>
          <w:b/>
          <w:sz w:val="22"/>
          <w:szCs w:val="22"/>
          <w:lang w:eastAsia="ko-KR"/>
        </w:rPr>
      </w:pPr>
      <w:r w:rsidRPr="00F43BCE">
        <w:rPr>
          <w:rFonts w:ascii="Times New Roman" w:eastAsia="맑은 고딕" w:hAnsi="Times New Roman"/>
          <w:b/>
          <w:sz w:val="22"/>
          <w:szCs w:val="22"/>
          <w:lang w:eastAsia="ko-KR"/>
        </w:rPr>
        <w:t>Observation</w:t>
      </w:r>
      <w:r>
        <w:rPr>
          <w:rFonts w:ascii="Times New Roman" w:eastAsia="맑은 고딕" w:hAnsi="Times New Roman"/>
          <w:b/>
          <w:sz w:val="22"/>
          <w:szCs w:val="22"/>
          <w:lang w:eastAsia="ko-KR"/>
        </w:rPr>
        <w:t xml:space="preserve"> 4</w:t>
      </w:r>
      <w:r w:rsidRPr="00F43BCE">
        <w:rPr>
          <w:rFonts w:ascii="Times New Roman" w:eastAsia="맑은 고딕" w:hAnsi="Times New Roman"/>
          <w:b/>
          <w:sz w:val="22"/>
          <w:szCs w:val="22"/>
          <w:lang w:eastAsia="ko-KR"/>
        </w:rPr>
        <w:t>. The first option will be used for the non-delay sensitive service and the second option will be used for the delay sensitive service.</w:t>
      </w:r>
    </w:p>
    <w:p w:rsidR="00E05B61" w:rsidRPr="006448F9" w:rsidRDefault="00E05B61" w:rsidP="00E05B61">
      <w:pPr>
        <w:rPr>
          <w:rFonts w:ascii="Times New Roman" w:eastAsia="맑은 고딕" w:hAnsi="Times New Roman"/>
          <w:b/>
          <w:sz w:val="22"/>
          <w:szCs w:val="22"/>
          <w:lang w:eastAsia="ko-KR"/>
        </w:rPr>
      </w:pPr>
      <w:r w:rsidRPr="006448F9">
        <w:rPr>
          <w:rFonts w:ascii="Times New Roman" w:eastAsia="맑은 고딕" w:hAnsi="Times New Roman"/>
          <w:b/>
          <w:sz w:val="22"/>
          <w:szCs w:val="22"/>
          <w:lang w:eastAsia="ko-KR"/>
        </w:rPr>
        <w:t>Observation 5. The third option would not be satisfied for the requirement of packet error rate in NTN.</w:t>
      </w:r>
    </w:p>
    <w:p w:rsidR="00FF48E5" w:rsidRPr="00AD3FC8" w:rsidRDefault="00FF48E5" w:rsidP="00FF48E5">
      <w:pPr>
        <w:rPr>
          <w:rFonts w:ascii="Times New Roman" w:eastAsia="맑은 고딕" w:hAnsi="Times New Roman"/>
          <w:b/>
          <w:sz w:val="22"/>
          <w:szCs w:val="22"/>
          <w:lang w:eastAsia="ko-KR"/>
        </w:rPr>
      </w:pPr>
      <w:r w:rsidRPr="00AD3FC8">
        <w:rPr>
          <w:rFonts w:ascii="Times New Roman" w:eastAsia="맑은 고딕" w:hAnsi="Times New Roman" w:hint="eastAsia"/>
          <w:b/>
          <w:sz w:val="22"/>
          <w:szCs w:val="22"/>
          <w:lang w:eastAsia="ko-KR"/>
        </w:rPr>
        <w:t>Proposal</w:t>
      </w:r>
      <w:r>
        <w:rPr>
          <w:rFonts w:ascii="Times New Roman" w:eastAsia="맑은 고딕" w:hAnsi="Times New Roman"/>
          <w:b/>
          <w:sz w:val="22"/>
          <w:szCs w:val="22"/>
          <w:lang w:eastAsia="ko-KR"/>
        </w:rPr>
        <w:t xml:space="preserve"> 4</w:t>
      </w:r>
      <w:r w:rsidRPr="00AD3FC8">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Only t</w:t>
      </w:r>
      <w:r w:rsidRPr="00AD3FC8">
        <w:rPr>
          <w:rFonts w:ascii="Times New Roman" w:eastAsia="맑은 고딕" w:hAnsi="Times New Roman"/>
          <w:b/>
          <w:sz w:val="22"/>
          <w:szCs w:val="22"/>
          <w:lang w:eastAsia="ko-KR"/>
        </w:rPr>
        <w:t xml:space="preserve">wo options </w:t>
      </w:r>
      <w:r>
        <w:rPr>
          <w:rFonts w:ascii="Times New Roman" w:eastAsia="맑은 고딕" w:hAnsi="Times New Roman"/>
          <w:b/>
          <w:sz w:val="22"/>
          <w:szCs w:val="22"/>
          <w:lang w:eastAsia="ko-KR"/>
        </w:rPr>
        <w:t xml:space="preserve">should be </w:t>
      </w:r>
      <w:r w:rsidRPr="00AD3FC8">
        <w:rPr>
          <w:rFonts w:ascii="Times New Roman" w:eastAsia="맑은 고딕" w:hAnsi="Times New Roman"/>
          <w:b/>
          <w:sz w:val="22"/>
          <w:szCs w:val="22"/>
          <w:lang w:eastAsia="ko-KR"/>
        </w:rPr>
        <w:t>supported for drx-HARQ-RTT-TimerUL in NTN per HARQ process</w:t>
      </w:r>
    </w:p>
    <w:p w:rsidR="00FF48E5" w:rsidRPr="00AD3FC8" w:rsidRDefault="00FF48E5" w:rsidP="00FF48E5">
      <w:pPr>
        <w:pStyle w:val="af8"/>
        <w:numPr>
          <w:ilvl w:val="0"/>
          <w:numId w:val="13"/>
        </w:numPr>
        <w:ind w:leftChars="0"/>
        <w:rPr>
          <w:b/>
        </w:rPr>
      </w:pPr>
      <w:r w:rsidRPr="00AD3FC8">
        <w:rPr>
          <w:rFonts w:ascii="Times New Roman" w:eastAsia="맑은 고딕" w:hAnsi="Times New Roman" w:hint="eastAsia"/>
          <w:b/>
          <w:sz w:val="22"/>
          <w:szCs w:val="22"/>
          <w:lang w:eastAsia="ko-KR"/>
        </w:rPr>
        <w:t xml:space="preserve">Option 1. </w:t>
      </w:r>
      <w:r w:rsidRPr="00AD3FC8">
        <w:rPr>
          <w:rFonts w:ascii="Times New Roman" w:eastAsia="맑은 고딕" w:hAnsi="Times New Roman"/>
          <w:b/>
          <w:sz w:val="22"/>
          <w:szCs w:val="22"/>
          <w:lang w:eastAsia="ko-KR"/>
        </w:rPr>
        <w:t>Timer length is extended by offset.</w:t>
      </w:r>
    </w:p>
    <w:p w:rsidR="00FF48E5" w:rsidRPr="00AD3FC8" w:rsidRDefault="00FF48E5" w:rsidP="00FF48E5">
      <w:pPr>
        <w:pStyle w:val="af8"/>
        <w:numPr>
          <w:ilvl w:val="0"/>
          <w:numId w:val="13"/>
        </w:numPr>
        <w:ind w:leftChars="0"/>
        <w:rPr>
          <w:b/>
        </w:rPr>
      </w:pPr>
      <w:r w:rsidRPr="00AD3FC8">
        <w:rPr>
          <w:rFonts w:ascii="Times New Roman" w:eastAsia="맑은 고딕" w:hAnsi="Times New Roman"/>
          <w:b/>
          <w:sz w:val="22"/>
          <w:szCs w:val="22"/>
          <w:lang w:eastAsia="ko-KR"/>
        </w:rPr>
        <w:t xml:space="preserve">Option 2. Timer set to zero </w:t>
      </w:r>
    </w:p>
    <w:p w:rsidR="00E05B61" w:rsidRPr="0070738A" w:rsidRDefault="00E05B61" w:rsidP="00E05B61">
      <w:pPr>
        <w:rPr>
          <w:rFonts w:ascii="Times New Roman" w:eastAsia="맑은 고딕" w:hAnsi="Times New Roman"/>
          <w:b/>
          <w:sz w:val="22"/>
          <w:szCs w:val="22"/>
          <w:lang w:eastAsia="ko-KR"/>
        </w:rPr>
      </w:pPr>
      <w:r w:rsidRPr="0070738A">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5</w:t>
      </w:r>
      <w:r w:rsidRPr="0070738A">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EB4230">
        <w:rPr>
          <w:rFonts w:ascii="Times New Roman" w:eastAsia="맑은 고딕" w:hAnsi="Times New Roman"/>
          <w:b/>
          <w:sz w:val="22"/>
          <w:szCs w:val="22"/>
          <w:lang w:eastAsia="ko-KR"/>
        </w:rPr>
        <w:t>he network should explicitly configure the drx-HARQ-RTT-TimerUL in a semi-static manner, i.e., RRC signalling.</w:t>
      </w:r>
    </w:p>
    <w:p w:rsidR="003828AA" w:rsidRPr="00E05B61" w:rsidRDefault="003828AA" w:rsidP="004C4D97">
      <w:pPr>
        <w:jc w:val="left"/>
        <w:rPr>
          <w:rFonts w:ascii="Times New Roman" w:eastAsia="맑은 고딕" w:hAnsi="Times New Roman"/>
          <w:b/>
          <w:sz w:val="22"/>
          <w:lang w:eastAsia="ko-KR"/>
        </w:rPr>
      </w:pPr>
    </w:p>
    <w:sectPr w:rsidR="003828AA" w:rsidRPr="00E05B6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8ED" w:rsidRDefault="00C878ED">
      <w:r>
        <w:separator/>
      </w:r>
    </w:p>
  </w:endnote>
  <w:endnote w:type="continuationSeparator" w:id="0">
    <w:p w:rsidR="00C878ED" w:rsidRDefault="00C87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170CE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8ED" w:rsidRDefault="00C878ED">
      <w:r>
        <w:separator/>
      </w:r>
    </w:p>
  </w:footnote>
  <w:footnote w:type="continuationSeparator" w:id="0">
    <w:p w:rsidR="00C878ED" w:rsidRDefault="00C87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7367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F8B4452"/>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E1192"/>
    <w:multiLevelType w:val="hybridMultilevel"/>
    <w:tmpl w:val="CC84895A"/>
    <w:lvl w:ilvl="0" w:tplc="A882EEC8">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11"/>
  </w:num>
  <w:num w:numId="10">
    <w:abstractNumId w:val="17"/>
  </w:num>
  <w:num w:numId="11">
    <w:abstractNumId w:val="14"/>
  </w:num>
  <w:num w:numId="12">
    <w:abstractNumId w:val="1"/>
  </w:num>
  <w:num w:numId="13">
    <w:abstractNumId w:val="15"/>
  </w:num>
  <w:num w:numId="14">
    <w:abstractNumId w:val="16"/>
  </w:num>
  <w:num w:numId="15">
    <w:abstractNumId w:val="2"/>
  </w:num>
  <w:num w:numId="16">
    <w:abstractNumId w:val="10"/>
  </w:num>
  <w:num w:numId="17">
    <w:abstractNumId w:val="9"/>
  </w:num>
  <w:num w:numId="18">
    <w:abstractNumId w:val="0"/>
  </w:num>
  <w:num w:numId="19">
    <w:abstractNumId w:val="0"/>
  </w:num>
  <w:num w:numId="20">
    <w:abstractNumId w:val="13"/>
  </w:num>
  <w:num w:numId="21">
    <w:abstractNumId w:val="0"/>
  </w:num>
  <w:num w:numId="22">
    <w:abstractNumId w:val="0"/>
  </w:num>
  <w:num w:numId="23">
    <w:abstractNumId w:val="0"/>
  </w:num>
  <w:num w:numId="24">
    <w:abstractNumId w:val="0"/>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25546"/>
    <w:rsid w:val="0002574D"/>
    <w:rsid w:val="00043BEC"/>
    <w:rsid w:val="00053597"/>
    <w:rsid w:val="00060E0F"/>
    <w:rsid w:val="00076013"/>
    <w:rsid w:val="00081EC6"/>
    <w:rsid w:val="000A2848"/>
    <w:rsid w:val="000A64D7"/>
    <w:rsid w:val="000C3BBA"/>
    <w:rsid w:val="000D01CA"/>
    <w:rsid w:val="000F16C6"/>
    <w:rsid w:val="001012CD"/>
    <w:rsid w:val="00101C74"/>
    <w:rsid w:val="0011775E"/>
    <w:rsid w:val="00124713"/>
    <w:rsid w:val="00146C7E"/>
    <w:rsid w:val="00150597"/>
    <w:rsid w:val="00150EF7"/>
    <w:rsid w:val="001612DD"/>
    <w:rsid w:val="00170CE0"/>
    <w:rsid w:val="00191427"/>
    <w:rsid w:val="00193C59"/>
    <w:rsid w:val="0019716C"/>
    <w:rsid w:val="001A6D97"/>
    <w:rsid w:val="001D71E5"/>
    <w:rsid w:val="001F5990"/>
    <w:rsid w:val="00201E66"/>
    <w:rsid w:val="0021585A"/>
    <w:rsid w:val="00216840"/>
    <w:rsid w:val="00222382"/>
    <w:rsid w:val="0023004F"/>
    <w:rsid w:val="00235211"/>
    <w:rsid w:val="00236899"/>
    <w:rsid w:val="00246E56"/>
    <w:rsid w:val="00261612"/>
    <w:rsid w:val="00296F36"/>
    <w:rsid w:val="002F784C"/>
    <w:rsid w:val="00311AA2"/>
    <w:rsid w:val="00342CFA"/>
    <w:rsid w:val="0035710E"/>
    <w:rsid w:val="0035732E"/>
    <w:rsid w:val="00357EFB"/>
    <w:rsid w:val="00364199"/>
    <w:rsid w:val="00365BA5"/>
    <w:rsid w:val="00365C13"/>
    <w:rsid w:val="0037515A"/>
    <w:rsid w:val="003828AA"/>
    <w:rsid w:val="00390A69"/>
    <w:rsid w:val="0039321F"/>
    <w:rsid w:val="003941F0"/>
    <w:rsid w:val="00396EF5"/>
    <w:rsid w:val="003B462A"/>
    <w:rsid w:val="003C1801"/>
    <w:rsid w:val="003D2CB4"/>
    <w:rsid w:val="003F0A5B"/>
    <w:rsid w:val="003F301D"/>
    <w:rsid w:val="003F4694"/>
    <w:rsid w:val="003F5384"/>
    <w:rsid w:val="00402EC0"/>
    <w:rsid w:val="00415589"/>
    <w:rsid w:val="004229CA"/>
    <w:rsid w:val="004528CC"/>
    <w:rsid w:val="0046517F"/>
    <w:rsid w:val="004734A3"/>
    <w:rsid w:val="00486ED0"/>
    <w:rsid w:val="004A24AE"/>
    <w:rsid w:val="004A2965"/>
    <w:rsid w:val="004B18FB"/>
    <w:rsid w:val="004C4D97"/>
    <w:rsid w:val="004D348A"/>
    <w:rsid w:val="004F073C"/>
    <w:rsid w:val="004F5BA8"/>
    <w:rsid w:val="004F65F7"/>
    <w:rsid w:val="00516EEB"/>
    <w:rsid w:val="005173F3"/>
    <w:rsid w:val="0052250B"/>
    <w:rsid w:val="00532BC1"/>
    <w:rsid w:val="00557440"/>
    <w:rsid w:val="00564490"/>
    <w:rsid w:val="00571896"/>
    <w:rsid w:val="00576496"/>
    <w:rsid w:val="00577558"/>
    <w:rsid w:val="005A0B85"/>
    <w:rsid w:val="005A5BA3"/>
    <w:rsid w:val="005B2A50"/>
    <w:rsid w:val="005B66E9"/>
    <w:rsid w:val="005D3BA8"/>
    <w:rsid w:val="005E6E85"/>
    <w:rsid w:val="005F0412"/>
    <w:rsid w:val="005F4CDD"/>
    <w:rsid w:val="006013E2"/>
    <w:rsid w:val="006114CD"/>
    <w:rsid w:val="00621471"/>
    <w:rsid w:val="00632A17"/>
    <w:rsid w:val="00641042"/>
    <w:rsid w:val="00641222"/>
    <w:rsid w:val="006448F9"/>
    <w:rsid w:val="00652C1B"/>
    <w:rsid w:val="00661587"/>
    <w:rsid w:val="006644D3"/>
    <w:rsid w:val="0066728F"/>
    <w:rsid w:val="00670DDF"/>
    <w:rsid w:val="006757C5"/>
    <w:rsid w:val="006900CF"/>
    <w:rsid w:val="006965F0"/>
    <w:rsid w:val="006E09DF"/>
    <w:rsid w:val="0070738A"/>
    <w:rsid w:val="0071008D"/>
    <w:rsid w:val="00710741"/>
    <w:rsid w:val="0072163D"/>
    <w:rsid w:val="007224BC"/>
    <w:rsid w:val="00724577"/>
    <w:rsid w:val="00726781"/>
    <w:rsid w:val="00736707"/>
    <w:rsid w:val="00746FD2"/>
    <w:rsid w:val="007723A5"/>
    <w:rsid w:val="0078097B"/>
    <w:rsid w:val="007857F4"/>
    <w:rsid w:val="00794D7B"/>
    <w:rsid w:val="0079677A"/>
    <w:rsid w:val="007C0780"/>
    <w:rsid w:val="007C2EB6"/>
    <w:rsid w:val="007C3AA0"/>
    <w:rsid w:val="007D3852"/>
    <w:rsid w:val="007E5529"/>
    <w:rsid w:val="0081431C"/>
    <w:rsid w:val="00816CEA"/>
    <w:rsid w:val="00834319"/>
    <w:rsid w:val="00840F59"/>
    <w:rsid w:val="00847F6A"/>
    <w:rsid w:val="00854406"/>
    <w:rsid w:val="00877BB1"/>
    <w:rsid w:val="00880D50"/>
    <w:rsid w:val="00882F08"/>
    <w:rsid w:val="008A3AD9"/>
    <w:rsid w:val="008D3B31"/>
    <w:rsid w:val="008D57E2"/>
    <w:rsid w:val="008F04AC"/>
    <w:rsid w:val="008F39E9"/>
    <w:rsid w:val="00907294"/>
    <w:rsid w:val="00911421"/>
    <w:rsid w:val="009371E2"/>
    <w:rsid w:val="009535A4"/>
    <w:rsid w:val="009537D7"/>
    <w:rsid w:val="00960CBA"/>
    <w:rsid w:val="00963C6C"/>
    <w:rsid w:val="009670F5"/>
    <w:rsid w:val="00970CCF"/>
    <w:rsid w:val="00982188"/>
    <w:rsid w:val="009B1298"/>
    <w:rsid w:val="009B7E89"/>
    <w:rsid w:val="009C048A"/>
    <w:rsid w:val="009C3FA3"/>
    <w:rsid w:val="009E7679"/>
    <w:rsid w:val="00A13CD4"/>
    <w:rsid w:val="00A141FE"/>
    <w:rsid w:val="00A204F3"/>
    <w:rsid w:val="00A2060E"/>
    <w:rsid w:val="00A239AD"/>
    <w:rsid w:val="00A30F7F"/>
    <w:rsid w:val="00A40157"/>
    <w:rsid w:val="00A45417"/>
    <w:rsid w:val="00A76221"/>
    <w:rsid w:val="00AA0178"/>
    <w:rsid w:val="00AB404E"/>
    <w:rsid w:val="00AD3FC8"/>
    <w:rsid w:val="00AF085C"/>
    <w:rsid w:val="00AF2F68"/>
    <w:rsid w:val="00AF5AC0"/>
    <w:rsid w:val="00AF762A"/>
    <w:rsid w:val="00AF7B7D"/>
    <w:rsid w:val="00B01404"/>
    <w:rsid w:val="00B2211D"/>
    <w:rsid w:val="00B26971"/>
    <w:rsid w:val="00B33598"/>
    <w:rsid w:val="00B41785"/>
    <w:rsid w:val="00B460A0"/>
    <w:rsid w:val="00B715FC"/>
    <w:rsid w:val="00B73202"/>
    <w:rsid w:val="00BB2524"/>
    <w:rsid w:val="00BD01F9"/>
    <w:rsid w:val="00BD24B0"/>
    <w:rsid w:val="00C07A2B"/>
    <w:rsid w:val="00C12765"/>
    <w:rsid w:val="00C26D4D"/>
    <w:rsid w:val="00C66FC7"/>
    <w:rsid w:val="00C67B2E"/>
    <w:rsid w:val="00C67DD9"/>
    <w:rsid w:val="00C878ED"/>
    <w:rsid w:val="00C94FCE"/>
    <w:rsid w:val="00CA2E2D"/>
    <w:rsid w:val="00CA4579"/>
    <w:rsid w:val="00CA7681"/>
    <w:rsid w:val="00CD0B66"/>
    <w:rsid w:val="00CE273F"/>
    <w:rsid w:val="00CF181A"/>
    <w:rsid w:val="00D048B7"/>
    <w:rsid w:val="00D06306"/>
    <w:rsid w:val="00D076B1"/>
    <w:rsid w:val="00D532B9"/>
    <w:rsid w:val="00D54199"/>
    <w:rsid w:val="00D82E2C"/>
    <w:rsid w:val="00D8674E"/>
    <w:rsid w:val="00D86C3A"/>
    <w:rsid w:val="00DA1AFA"/>
    <w:rsid w:val="00DA66BD"/>
    <w:rsid w:val="00DC11E3"/>
    <w:rsid w:val="00DF2E96"/>
    <w:rsid w:val="00DF7AEE"/>
    <w:rsid w:val="00E05B61"/>
    <w:rsid w:val="00E1063D"/>
    <w:rsid w:val="00E450A8"/>
    <w:rsid w:val="00E61FE0"/>
    <w:rsid w:val="00E72434"/>
    <w:rsid w:val="00EA5352"/>
    <w:rsid w:val="00EB4001"/>
    <w:rsid w:val="00EB4230"/>
    <w:rsid w:val="00EC0F79"/>
    <w:rsid w:val="00ED18FF"/>
    <w:rsid w:val="00EE15DD"/>
    <w:rsid w:val="00EF4190"/>
    <w:rsid w:val="00EF6DC7"/>
    <w:rsid w:val="00F118E5"/>
    <w:rsid w:val="00F11AE5"/>
    <w:rsid w:val="00F203F1"/>
    <w:rsid w:val="00F2385B"/>
    <w:rsid w:val="00F43BCE"/>
    <w:rsid w:val="00F90D58"/>
    <w:rsid w:val="00F95378"/>
    <w:rsid w:val="00F96C4C"/>
    <w:rsid w:val="00FB2BE7"/>
    <w:rsid w:val="00FB5317"/>
    <w:rsid w:val="00FB548D"/>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DA8C7E9C-96EB-461A-AFF0-BDB024A2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683</TotalTime>
  <Pages>5</Pages>
  <Words>1827</Words>
  <Characters>10416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조금산/선임연구원/미래기술센터 C&amp;M표준(연)5G무선통신표준Task(geumsan.jo@lge.com)</cp:lastModifiedBy>
  <cp:revision>32</cp:revision>
  <cp:lastPrinted>2017-09-25T07:27:00Z</cp:lastPrinted>
  <dcterms:created xsi:type="dcterms:W3CDTF">2021-05-06T09:37:00Z</dcterms:created>
  <dcterms:modified xsi:type="dcterms:W3CDTF">2021-08-06T01:15:00Z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